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380B" w14:textId="2A8C84C4" w:rsidR="00222E24" w:rsidRPr="00841B31" w:rsidRDefault="001856BD" w:rsidP="00841B31">
      <w:pPr>
        <w:pStyle w:val="Ttulo1"/>
        <w:spacing w:after="0" w:line="360" w:lineRule="auto"/>
        <w:ind w:left="1137" w:right="1135"/>
        <w:rPr>
          <w:rFonts w:ascii="Arial" w:hAnsi="Arial" w:cs="Arial"/>
          <w:color w:val="000F9F"/>
          <w:sz w:val="28"/>
          <w:szCs w:val="28"/>
        </w:rPr>
      </w:pPr>
      <w:r w:rsidRPr="00841B31">
        <w:rPr>
          <w:rFonts w:ascii="Arial" w:hAnsi="Arial" w:cs="Arial"/>
          <w:color w:val="000F9F"/>
          <w:sz w:val="28"/>
          <w:szCs w:val="28"/>
        </w:rPr>
        <w:t>ANEXO II</w:t>
      </w:r>
    </w:p>
    <w:p w14:paraId="38EE6EA6" w14:textId="5AF7B4DF" w:rsidR="00104DA8" w:rsidRPr="00841B31" w:rsidRDefault="00104DA8" w:rsidP="00841B31">
      <w:pPr>
        <w:spacing w:after="0" w:line="360" w:lineRule="auto"/>
        <w:ind w:left="-5" w:hanging="10"/>
        <w:jc w:val="center"/>
        <w:rPr>
          <w:rFonts w:ascii="Arial" w:hAnsi="Arial" w:cs="Arial"/>
          <w:b/>
          <w:color w:val="000F9F"/>
          <w:sz w:val="28"/>
          <w:szCs w:val="28"/>
        </w:rPr>
      </w:pPr>
      <w:r w:rsidRPr="00841B31">
        <w:rPr>
          <w:rFonts w:ascii="Arial" w:hAnsi="Arial" w:cs="Arial"/>
          <w:b/>
          <w:color w:val="000F9F"/>
          <w:sz w:val="28"/>
          <w:szCs w:val="28"/>
        </w:rPr>
        <w:t>Contrato de Patrocínio Desportivo</w:t>
      </w:r>
    </w:p>
    <w:p w14:paraId="75CFD2B0" w14:textId="77777777" w:rsidR="00104DA8" w:rsidRPr="00841B31" w:rsidRDefault="00104DA8" w:rsidP="00841B31">
      <w:pPr>
        <w:spacing w:after="0" w:line="360" w:lineRule="auto"/>
        <w:ind w:left="-5" w:hanging="10"/>
        <w:rPr>
          <w:rFonts w:ascii="Arial" w:hAnsi="Arial" w:cs="Arial"/>
          <w:bCs/>
          <w:szCs w:val="20"/>
        </w:rPr>
      </w:pPr>
    </w:p>
    <w:p w14:paraId="5BEA62D7" w14:textId="6BE2C5EC" w:rsidR="00104DA8" w:rsidRPr="00841B31" w:rsidRDefault="00104DA8" w:rsidP="00841B31">
      <w:pPr>
        <w:spacing w:after="0" w:line="360" w:lineRule="auto"/>
        <w:ind w:left="-5" w:hanging="10"/>
        <w:rPr>
          <w:rFonts w:ascii="Arial" w:hAnsi="Arial" w:cs="Arial"/>
          <w:bCs/>
          <w:szCs w:val="20"/>
        </w:rPr>
      </w:pPr>
      <w:r w:rsidRPr="00841B31">
        <w:rPr>
          <w:rFonts w:ascii="Arial" w:hAnsi="Arial" w:cs="Arial"/>
          <w:bCs/>
          <w:szCs w:val="20"/>
        </w:rPr>
        <w:t>Entre:</w:t>
      </w:r>
    </w:p>
    <w:p w14:paraId="553D87D5" w14:textId="10933AA1" w:rsidR="00910DD2" w:rsidRPr="00841B31" w:rsidRDefault="001856BD" w:rsidP="00841B31">
      <w:pPr>
        <w:spacing w:after="0" w:line="360" w:lineRule="auto"/>
        <w:ind w:left="-5" w:hanging="1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b/>
          <w:szCs w:val="20"/>
        </w:rPr>
        <w:t>ÁGORA – Cultura e Desporto do Porto, E.M. S.A.</w:t>
      </w:r>
      <w:r w:rsidRPr="00841B31">
        <w:rPr>
          <w:rFonts w:ascii="Arial" w:hAnsi="Arial" w:cs="Arial"/>
          <w:szCs w:val="20"/>
        </w:rPr>
        <w:t>, com sede social na</w:t>
      </w:r>
      <w:r w:rsidR="00E279D1" w:rsidRPr="00841B31">
        <w:rPr>
          <w:rFonts w:ascii="Arial" w:hAnsi="Arial" w:cs="Arial"/>
          <w:szCs w:val="20"/>
        </w:rPr>
        <w:t xml:space="preserve"> Rua da Constituição, nº 2555, 4250</w:t>
      </w:r>
      <w:r w:rsidR="00841B31" w:rsidRPr="00841B31">
        <w:rPr>
          <w:rFonts w:ascii="Arial" w:hAnsi="Arial" w:cs="Arial"/>
          <w:szCs w:val="20"/>
        </w:rPr>
        <w:t>-</w:t>
      </w:r>
      <w:r w:rsidR="00E279D1" w:rsidRPr="00841B31">
        <w:rPr>
          <w:rFonts w:ascii="Arial" w:hAnsi="Arial" w:cs="Arial"/>
          <w:szCs w:val="20"/>
        </w:rPr>
        <w:t>173</w:t>
      </w:r>
      <w:r w:rsidRPr="00841B31">
        <w:rPr>
          <w:rFonts w:ascii="Arial" w:hAnsi="Arial" w:cs="Arial"/>
          <w:szCs w:val="20"/>
        </w:rPr>
        <w:t xml:space="preserve">, Porto, pessoa coletiva n.º 507 718 640, representada neste ato pelos Administradores Executivos […] e […], com poderes para o ato, de ora em diante designado por </w:t>
      </w:r>
      <w:r w:rsidRPr="00841B31">
        <w:rPr>
          <w:rFonts w:ascii="Arial" w:hAnsi="Arial" w:cs="Arial"/>
          <w:b/>
          <w:szCs w:val="20"/>
        </w:rPr>
        <w:t>Primeira Outorgante</w:t>
      </w:r>
      <w:r w:rsidRPr="00841B31">
        <w:rPr>
          <w:rFonts w:ascii="Arial" w:hAnsi="Arial" w:cs="Arial"/>
          <w:szCs w:val="20"/>
        </w:rPr>
        <w:t xml:space="preserve"> ou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, </w:t>
      </w:r>
    </w:p>
    <w:p w14:paraId="3F466723" w14:textId="4E635EED" w:rsidR="00222E24" w:rsidRPr="00841B31" w:rsidRDefault="001856BD" w:rsidP="00841B31">
      <w:pPr>
        <w:spacing w:after="0" w:line="360" w:lineRule="auto"/>
        <w:ind w:left="-5" w:hanging="1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e </w:t>
      </w:r>
    </w:p>
    <w:p w14:paraId="0AEF7638" w14:textId="6A47EC1B" w:rsidR="00222E24" w:rsidRPr="00841B31" w:rsidRDefault="0090390F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b/>
          <w:szCs w:val="20"/>
        </w:rPr>
        <w:t>Nome</w:t>
      </w:r>
      <w:r w:rsidR="001856BD" w:rsidRPr="00841B31">
        <w:rPr>
          <w:rFonts w:ascii="Arial" w:hAnsi="Arial" w:cs="Arial"/>
          <w:szCs w:val="20"/>
        </w:rPr>
        <w:t xml:space="preserve">, </w:t>
      </w:r>
      <w:r w:rsidRPr="00841B31">
        <w:rPr>
          <w:rFonts w:ascii="Arial" w:hAnsi="Arial" w:cs="Arial"/>
          <w:szCs w:val="20"/>
        </w:rPr>
        <w:t xml:space="preserve">maior/menor, </w:t>
      </w:r>
      <w:r w:rsidR="001856BD" w:rsidRPr="00841B31">
        <w:rPr>
          <w:rFonts w:ascii="Arial" w:hAnsi="Arial" w:cs="Arial"/>
          <w:szCs w:val="20"/>
        </w:rPr>
        <w:t xml:space="preserve">residente na […], com número de </w:t>
      </w:r>
      <w:r w:rsidR="00A708C7" w:rsidRPr="00841B31">
        <w:rPr>
          <w:rFonts w:ascii="Arial" w:hAnsi="Arial" w:cs="Arial"/>
          <w:szCs w:val="20"/>
        </w:rPr>
        <w:t>cartão do cidadão</w:t>
      </w:r>
      <w:r w:rsidR="001856BD" w:rsidRPr="00841B31">
        <w:rPr>
          <w:rFonts w:ascii="Arial" w:hAnsi="Arial" w:cs="Arial"/>
          <w:szCs w:val="20"/>
        </w:rPr>
        <w:t xml:space="preserve"> […], de ora em diante designado por </w:t>
      </w:r>
      <w:r w:rsidR="001856BD" w:rsidRPr="00841B31">
        <w:rPr>
          <w:rFonts w:ascii="Arial" w:hAnsi="Arial" w:cs="Arial"/>
          <w:b/>
          <w:szCs w:val="20"/>
        </w:rPr>
        <w:t>Segunda Outorgante</w:t>
      </w:r>
      <w:r w:rsidR="001856BD" w:rsidRPr="00841B31">
        <w:rPr>
          <w:rFonts w:ascii="Arial" w:hAnsi="Arial" w:cs="Arial"/>
          <w:szCs w:val="20"/>
        </w:rPr>
        <w:t xml:space="preserve"> ou </w:t>
      </w:r>
      <w:r w:rsidR="001856BD" w:rsidRPr="00841B31">
        <w:rPr>
          <w:rFonts w:ascii="Arial" w:hAnsi="Arial" w:cs="Arial"/>
          <w:b/>
          <w:szCs w:val="20"/>
        </w:rPr>
        <w:t>[…]</w:t>
      </w:r>
      <w:r w:rsidR="001856BD" w:rsidRPr="00841B31">
        <w:rPr>
          <w:rFonts w:ascii="Arial" w:hAnsi="Arial" w:cs="Arial"/>
          <w:szCs w:val="20"/>
        </w:rPr>
        <w:t xml:space="preserve">. </w:t>
      </w:r>
    </w:p>
    <w:p w14:paraId="39449864" w14:textId="17970BC6" w:rsidR="0090390F" w:rsidRPr="00841B31" w:rsidRDefault="0090390F" w:rsidP="00841B31">
      <w:pPr>
        <w:spacing w:after="0" w:line="360" w:lineRule="auto"/>
        <w:ind w:left="-15" w:firstLine="0"/>
        <w:rPr>
          <w:rFonts w:ascii="Arial" w:hAnsi="Arial" w:cs="Arial"/>
          <w:bCs/>
          <w:szCs w:val="20"/>
        </w:rPr>
      </w:pPr>
      <w:r w:rsidRPr="00841B31">
        <w:rPr>
          <w:rFonts w:ascii="Arial" w:hAnsi="Arial" w:cs="Arial"/>
          <w:bCs/>
          <w:szCs w:val="20"/>
        </w:rPr>
        <w:t>e</w:t>
      </w:r>
    </w:p>
    <w:p w14:paraId="47CA8E67" w14:textId="249E56AB" w:rsidR="0090390F" w:rsidRPr="00841B31" w:rsidRDefault="0090390F" w:rsidP="00841B31">
      <w:pPr>
        <w:spacing w:after="0" w:line="360" w:lineRule="auto"/>
        <w:ind w:left="0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b/>
          <w:bCs/>
          <w:szCs w:val="20"/>
        </w:rPr>
        <w:t>Nome</w:t>
      </w:r>
      <w:r w:rsidRPr="00841B31">
        <w:rPr>
          <w:rFonts w:ascii="Arial" w:hAnsi="Arial" w:cs="Arial"/>
          <w:szCs w:val="20"/>
        </w:rPr>
        <w:t xml:space="preserve">, com cartão do cidadão n.º […], e </w:t>
      </w:r>
      <w:r w:rsidRPr="00841B31">
        <w:rPr>
          <w:rFonts w:ascii="Arial" w:hAnsi="Arial" w:cs="Arial"/>
          <w:b/>
          <w:bCs/>
          <w:szCs w:val="20"/>
        </w:rPr>
        <w:t>Nome</w:t>
      </w:r>
      <w:r w:rsidRPr="00841B31">
        <w:rPr>
          <w:rFonts w:ascii="Arial" w:hAnsi="Arial" w:cs="Arial"/>
          <w:szCs w:val="20"/>
        </w:rPr>
        <w:t xml:space="preserve">, com cartão do cidadão n.º […], residentes na Rua […], de ora em diante designados por Terceiros Outorgantes. </w:t>
      </w:r>
      <w:bookmarkStart w:id="0" w:name="_Hlk150939912"/>
      <w:r w:rsidRPr="00841B31">
        <w:rPr>
          <w:rFonts w:ascii="Arial" w:hAnsi="Arial" w:cs="Arial"/>
          <w:szCs w:val="20"/>
        </w:rPr>
        <w:t>[apenas aplicável caso o apoio a conceder seja a menor]</w:t>
      </w:r>
      <w:bookmarkEnd w:id="0"/>
      <w:r w:rsidRPr="00841B31">
        <w:rPr>
          <w:rFonts w:ascii="Arial" w:hAnsi="Arial" w:cs="Arial"/>
          <w:szCs w:val="20"/>
        </w:rPr>
        <w:t xml:space="preserve"> </w:t>
      </w:r>
    </w:p>
    <w:p w14:paraId="1F970748" w14:textId="3844F07C" w:rsidR="00222E24" w:rsidRPr="00841B31" w:rsidRDefault="001856BD" w:rsidP="00841B31">
      <w:pPr>
        <w:spacing w:after="0" w:line="360" w:lineRule="auto"/>
        <w:ind w:left="0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7FFF0CD3" w14:textId="77777777" w:rsidR="00222E24" w:rsidRPr="00841B31" w:rsidRDefault="001856BD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Considerando que: </w:t>
      </w:r>
    </w:p>
    <w:p w14:paraId="769BF947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tem por fins a programação, organização e produção de atividades Lúdico - Desportivas de iniciativa ou cooperação municipal, que se enquadrem no âmbito do apoio à prática desportiva definido pela Câmara Municipal do Porto, bem como a gestão, manutenção, administração e exploração dos espaços e infraestruturas desportivas municipais; </w:t>
      </w:r>
    </w:p>
    <w:p w14:paraId="58B71818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Constituem, também, atribuições e objetivos da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, o estímulo e a divulgação da prática desportiva, em todas as suas modalidades, aliados ao contributo para o desenvolvimento desportivo da cidade do Porto, através da organização e/ou apoio a eventos e a ações desportivas de prestígio; </w:t>
      </w:r>
    </w:p>
    <w:p w14:paraId="032441F0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 é uma atleta residente no Porto e que representa o […] na modalidade de […] [Adaptar]. </w:t>
      </w:r>
    </w:p>
    <w:p w14:paraId="21025946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Segunda Outorgante irá [Adaptar]. </w:t>
      </w:r>
    </w:p>
    <w:p w14:paraId="7227980A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Ágora reconhece o trabalho desenvolvido pela Segunda Outorgante, enquanto atleta de elite na modalidade […] [Adaptar]. </w:t>
      </w:r>
    </w:p>
    <w:p w14:paraId="74009EA8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Para dar seguimento à sua preparação para […] [Adaptar], a Segunda Outorgante propõe-se a realizar […] [Adaptar]. </w:t>
      </w:r>
    </w:p>
    <w:p w14:paraId="56D389F1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Ágora reconhece a importância da participação da Segunda Outorgante nos […] [Adaptar], na medida em que irá projetar internacionalmente o nome do País.  </w:t>
      </w:r>
    </w:p>
    <w:p w14:paraId="0C5FC695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Ágora reconhece que para além de projetar internacionalmente o nome do País, a participação da Segunda Outorgante […] [Adaptar], beneficia também a dinâmica de animação desportiva na Área Metropolitana do Porto, fomentando a prática desportiva de […] [Adaptar].  </w:t>
      </w:r>
    </w:p>
    <w:p w14:paraId="51520869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lastRenderedPageBreak/>
        <w:t xml:space="preserve">A Ágora pretende apoiar a Segunda Outorgante no percurso que lhe permita […] [Adaptar], assumindo as obrigações constantes do presente contrato, contribuindo para que a realização do programa, ocorra dentro das condições exigíveis e adequadas. </w:t>
      </w:r>
    </w:p>
    <w:p w14:paraId="53198C85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É do interesse da Ágora e do Município do Porto associar o logótipo da Porto., nos grandes eventos desportivos nacionais e internacionais, designadamente  através da aposição do logótipo no material desportivo da Segunda Outorgante, utilizado ao longo do programa desportivo. </w:t>
      </w:r>
    </w:p>
    <w:p w14:paraId="1630A522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De acordo com o disposto no Decreto-Lei n.º 273/2009, de 1 de outubro, todos os apoios e comparticipações financeiras às diversas entidades que integram o sistema desportivo devem ser titulados por contratos programa de patrocínio desportivo. </w:t>
      </w:r>
    </w:p>
    <w:p w14:paraId="633BC285" w14:textId="77777777" w:rsidR="00222E24" w:rsidRPr="00841B31" w:rsidRDefault="001856BD" w:rsidP="00841B31">
      <w:pPr>
        <w:numPr>
          <w:ilvl w:val="0"/>
          <w:numId w:val="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Nos termos do n.º 1 do artigo 9.º do Decreto-Lei n.º 273/2009, de 1 de outubro, podem beneficiar de patrocínios financeiros os agentes desportivos cuja atividade, nesta qualidade, projete internacionalmente o nome do País. </w:t>
      </w:r>
    </w:p>
    <w:p w14:paraId="06A258DD" w14:textId="77777777" w:rsidR="00222E24" w:rsidRPr="00841B31" w:rsidRDefault="001856BD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1D37C305" w14:textId="77777777" w:rsidR="00222E24" w:rsidRDefault="001856BD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É celebrado, livremente e de boa-fé, o presente Contrato de Patrocínio Desportivo, nos termos e de acordo com as cláusulas seguintes: </w:t>
      </w:r>
    </w:p>
    <w:p w14:paraId="7523408E" w14:textId="77777777" w:rsidR="000921C8" w:rsidRPr="00841B31" w:rsidRDefault="000921C8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</w:p>
    <w:p w14:paraId="33E6D6A0" w14:textId="77777777" w:rsidR="00910DD2" w:rsidRPr="00841B31" w:rsidRDefault="001856BD" w:rsidP="00841B31">
      <w:pPr>
        <w:pStyle w:val="Ttulo1"/>
        <w:spacing w:after="0" w:line="360" w:lineRule="auto"/>
        <w:ind w:left="1137" w:right="1132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Cláusula 1.ª  </w:t>
      </w:r>
    </w:p>
    <w:p w14:paraId="7F415B26" w14:textId="3490D923" w:rsidR="00222E24" w:rsidRPr="00841B31" w:rsidRDefault="001856BD" w:rsidP="00841B31">
      <w:pPr>
        <w:pStyle w:val="Ttulo1"/>
        <w:spacing w:after="0" w:line="360" w:lineRule="auto"/>
        <w:ind w:left="1137" w:right="1132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Objeto do contrato </w:t>
      </w:r>
    </w:p>
    <w:p w14:paraId="44C9523C" w14:textId="744F9D09" w:rsidR="00222E24" w:rsidRDefault="001856BD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Constitui objeto do presente contrato a atribuição, por parte da Ágora, de patrocínio desportivo à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, através de comparticipação financeira para pagamento das despesas inerentes ao necessário […] (evento), nos termos melhor descritos no Anexo I ao presente contrato – Candidatura. </w:t>
      </w:r>
    </w:p>
    <w:p w14:paraId="492AC3C1" w14:textId="77777777" w:rsidR="000921C8" w:rsidRPr="00841B31" w:rsidRDefault="000921C8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</w:p>
    <w:p w14:paraId="7A64A48E" w14:textId="77777777" w:rsidR="00222E24" w:rsidRPr="00841B31" w:rsidRDefault="001856BD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464E54D3" w14:textId="77777777" w:rsidR="00910DD2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Cláusula 2.ª </w:t>
      </w:r>
    </w:p>
    <w:p w14:paraId="0209D6D9" w14:textId="39C499D5" w:rsidR="00222E24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Obrigações da Segunda Outorgante </w:t>
      </w:r>
    </w:p>
    <w:p w14:paraId="4E83EEAA" w14:textId="77777777" w:rsidR="00222E24" w:rsidRPr="00841B31" w:rsidRDefault="001856BD" w:rsidP="00841B31">
      <w:pPr>
        <w:numPr>
          <w:ilvl w:val="0"/>
          <w:numId w:val="2"/>
        </w:numPr>
        <w:spacing w:after="0" w:line="360" w:lineRule="auto"/>
        <w:ind w:hanging="427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No âmbito presente contrato, constituem obrigações da entidade beneficiária: </w:t>
      </w:r>
    </w:p>
    <w:p w14:paraId="3667D391" w14:textId="02579360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Participar no Evento “[…]”, nos termos melhor descritos no </w:t>
      </w:r>
      <w:r w:rsidRPr="00841B31">
        <w:rPr>
          <w:rFonts w:ascii="Arial" w:hAnsi="Arial" w:cs="Arial"/>
          <w:b/>
          <w:szCs w:val="20"/>
        </w:rPr>
        <w:t>Anexo I</w:t>
      </w:r>
      <w:r w:rsidRPr="00841B31">
        <w:rPr>
          <w:rFonts w:ascii="Arial" w:hAnsi="Arial" w:cs="Arial"/>
          <w:szCs w:val="20"/>
        </w:rPr>
        <w:t xml:space="preserve"> ao presente contrato</w:t>
      </w:r>
      <w:r w:rsidR="006B4F44" w:rsidRPr="00841B31">
        <w:rPr>
          <w:rFonts w:ascii="Arial" w:hAnsi="Arial" w:cs="Arial"/>
          <w:szCs w:val="20"/>
        </w:rPr>
        <w:t>, no ano 202</w:t>
      </w:r>
      <w:r w:rsidR="00E718C1">
        <w:rPr>
          <w:rFonts w:ascii="Arial" w:hAnsi="Arial" w:cs="Arial"/>
          <w:szCs w:val="20"/>
        </w:rPr>
        <w:t>6</w:t>
      </w:r>
      <w:r w:rsidRPr="00841B31">
        <w:rPr>
          <w:rFonts w:ascii="Arial" w:hAnsi="Arial" w:cs="Arial"/>
          <w:szCs w:val="20"/>
        </w:rPr>
        <w:t xml:space="preserve">;  </w:t>
      </w:r>
    </w:p>
    <w:p w14:paraId="482C2A0E" w14:textId="77777777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Afetar todo o patrocínio desportivo concedido exclusivamente à execução do Evento desportivo objeto deste contrato; </w:t>
      </w:r>
    </w:p>
    <w:p w14:paraId="615646C2" w14:textId="77777777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Informar de imediato 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de quaisquer factos que sejam suscetíveis de perturbar a normal execução do contrato; </w:t>
      </w:r>
    </w:p>
    <w:p w14:paraId="45E55AFD" w14:textId="77777777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Incluir nos seus relatórios anuais de atividade uma referência expressa à execução do presente contrato; </w:t>
      </w:r>
    </w:p>
    <w:p w14:paraId="0AE085F0" w14:textId="77777777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Cumprir as suas obrigações fiscais e para com a Segurança Social; a </w:t>
      </w:r>
      <w:r w:rsidRPr="00841B31">
        <w:rPr>
          <w:rFonts w:ascii="Arial" w:hAnsi="Arial" w:cs="Arial"/>
          <w:b/>
          <w:szCs w:val="20"/>
        </w:rPr>
        <w:t xml:space="preserve">Segunda Outorgante </w:t>
      </w:r>
      <w:r w:rsidRPr="00841B31">
        <w:rPr>
          <w:rFonts w:ascii="Arial" w:hAnsi="Arial" w:cs="Arial"/>
          <w:szCs w:val="20"/>
        </w:rPr>
        <w:t xml:space="preserve">deve consentir, através da forma prevista na lei, que 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aceda, durante todo o período de </w:t>
      </w:r>
      <w:r w:rsidRPr="00841B31">
        <w:rPr>
          <w:rFonts w:ascii="Arial" w:hAnsi="Arial" w:cs="Arial"/>
          <w:szCs w:val="20"/>
        </w:rPr>
        <w:lastRenderedPageBreak/>
        <w:t xml:space="preserve">execução do presente contrato, à informação sobre a respetiva situação perante a administração tributária e segurança social; </w:t>
      </w:r>
    </w:p>
    <w:p w14:paraId="627EFC7C" w14:textId="036E8311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Certificar as suas contas nos termos do artigo 20.º do Decreto-Lei n.º 273/2009, de 1 de outubro. [</w:t>
      </w:r>
      <w:r w:rsidR="00A708C7" w:rsidRPr="00841B31">
        <w:rPr>
          <w:rFonts w:ascii="Arial" w:hAnsi="Arial" w:cs="Arial"/>
          <w:szCs w:val="20"/>
        </w:rPr>
        <w:t>caso aplicável</w:t>
      </w:r>
      <w:r w:rsidRPr="00841B31">
        <w:rPr>
          <w:rFonts w:ascii="Arial" w:hAnsi="Arial" w:cs="Arial"/>
          <w:szCs w:val="20"/>
        </w:rPr>
        <w:t xml:space="preserve">]; </w:t>
      </w:r>
    </w:p>
    <w:p w14:paraId="3CA91902" w14:textId="6A24DF28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Prestar quaisquer informações ou apresentar documentos solicitados pela </w:t>
      </w:r>
      <w:r w:rsidRPr="00841B31">
        <w:rPr>
          <w:rFonts w:ascii="Arial" w:hAnsi="Arial" w:cs="Arial"/>
          <w:b/>
          <w:szCs w:val="20"/>
        </w:rPr>
        <w:t xml:space="preserve">ÁGORA </w:t>
      </w:r>
      <w:r w:rsidRPr="00841B31">
        <w:rPr>
          <w:rFonts w:ascii="Arial" w:hAnsi="Arial" w:cs="Arial"/>
          <w:szCs w:val="20"/>
        </w:rPr>
        <w:t>que respeitem à execução do Evento objeto do presente patrocínio desportivo</w:t>
      </w:r>
      <w:r w:rsidR="00910DD2" w:rsidRPr="00841B31">
        <w:rPr>
          <w:rFonts w:ascii="Arial" w:hAnsi="Arial" w:cs="Arial"/>
          <w:szCs w:val="20"/>
        </w:rPr>
        <w:t>;</w:t>
      </w:r>
      <w:r w:rsidRPr="00841B31">
        <w:rPr>
          <w:rFonts w:ascii="Arial" w:hAnsi="Arial" w:cs="Arial"/>
          <w:szCs w:val="20"/>
        </w:rPr>
        <w:t xml:space="preserve"> </w:t>
      </w:r>
    </w:p>
    <w:p w14:paraId="3E313426" w14:textId="77777777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Cumprir com as obrigações constantes do regulamento do programa de patrocínio a atletas de alto rendimento e de elevado potencial desportivo, que esteve na origem do presente contrato, declarando ter tomada consciência das mesmas. </w:t>
      </w:r>
    </w:p>
    <w:p w14:paraId="75F9994D" w14:textId="62ADCE38" w:rsidR="00DD0DBB" w:rsidRPr="00841B31" w:rsidRDefault="00DD0DBB" w:rsidP="00841B31">
      <w:pPr>
        <w:numPr>
          <w:ilvl w:val="1"/>
          <w:numId w:val="2"/>
        </w:numPr>
        <w:spacing w:after="0" w:line="360" w:lineRule="auto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Informar a Ágora, mediante comunicação escrita para o correio eletrónico </w:t>
      </w:r>
      <w:hyperlink r:id="rId7" w:history="1">
        <w:r w:rsidRPr="00841B31">
          <w:rPr>
            <w:rStyle w:val="Hiperligao"/>
            <w:rFonts w:ascii="Arial" w:hAnsi="Arial" w:cs="Arial"/>
            <w:szCs w:val="20"/>
          </w:rPr>
          <w:t>patrociniodesportivo@agoraporto.pt</w:t>
        </w:r>
      </w:hyperlink>
      <w:r w:rsidRPr="00841B31">
        <w:rPr>
          <w:rFonts w:ascii="Arial" w:hAnsi="Arial" w:cs="Arial"/>
          <w:szCs w:val="20"/>
        </w:rPr>
        <w:t>, por cada atividade desportiva realizada, constante do programa de patrocínio, e dos resultados obtidos, após a conclusão da atividade, e no prazo de 05 dias.</w:t>
      </w:r>
    </w:p>
    <w:p w14:paraId="595D3945" w14:textId="20B7F121" w:rsidR="00DD0DBB" w:rsidRPr="00841B31" w:rsidRDefault="00DD0DBB" w:rsidP="00841B31">
      <w:pPr>
        <w:numPr>
          <w:ilvl w:val="1"/>
          <w:numId w:val="2"/>
        </w:numPr>
        <w:spacing w:after="0" w:line="360" w:lineRule="auto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Autorizar a Ágora a publicitar, pelos meios que entender por adequado, os resultados obtidos pelo atleta apoiado, no cumprimento do programa de patrocínio. </w:t>
      </w:r>
    </w:p>
    <w:p w14:paraId="00AA6828" w14:textId="77777777" w:rsidR="00222E24" w:rsidRPr="00841B31" w:rsidRDefault="001856BD" w:rsidP="00841B31">
      <w:pPr>
        <w:numPr>
          <w:ilvl w:val="0"/>
          <w:numId w:val="2"/>
        </w:numPr>
        <w:spacing w:after="0" w:line="360" w:lineRule="auto"/>
        <w:ind w:hanging="427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Obriga-se ainda a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, relativamente ao Evento melhor identificado na Cláusula 1.ª do presente contrato: </w:t>
      </w:r>
    </w:p>
    <w:p w14:paraId="21ACA95D" w14:textId="6578F068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Assumir o pagamento de quaisquer custos relacionados com a organização, realização e promoção do Evento, sem prejuízo daqueles que pelo presente Contrato forem assumidas pela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; </w:t>
      </w:r>
    </w:p>
    <w:p w14:paraId="77EA090B" w14:textId="0234D785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Entregar à Ágora, até </w:t>
      </w:r>
      <w:r w:rsidR="00DE294A" w:rsidRPr="00841B31">
        <w:rPr>
          <w:rFonts w:ascii="Arial" w:hAnsi="Arial" w:cs="Arial"/>
          <w:szCs w:val="20"/>
        </w:rPr>
        <w:t>31 de dezembro de 202</w:t>
      </w:r>
      <w:r w:rsidR="00E718C1">
        <w:rPr>
          <w:rFonts w:ascii="Arial" w:hAnsi="Arial" w:cs="Arial"/>
          <w:szCs w:val="20"/>
        </w:rPr>
        <w:t>6</w:t>
      </w:r>
      <w:r w:rsidR="001C0612" w:rsidRPr="00841B31">
        <w:rPr>
          <w:rFonts w:ascii="Arial" w:hAnsi="Arial" w:cs="Arial"/>
          <w:szCs w:val="20"/>
        </w:rPr>
        <w:t xml:space="preserve"> </w:t>
      </w:r>
      <w:r w:rsidR="00DE294A" w:rsidRPr="00841B31">
        <w:rPr>
          <w:rFonts w:ascii="Arial" w:hAnsi="Arial" w:cs="Arial"/>
          <w:szCs w:val="20"/>
        </w:rPr>
        <w:t xml:space="preserve">e </w:t>
      </w:r>
      <w:r w:rsidRPr="00841B31">
        <w:rPr>
          <w:rFonts w:ascii="Arial" w:hAnsi="Arial" w:cs="Arial"/>
          <w:szCs w:val="20"/>
        </w:rPr>
        <w:t>após a participação no Evento</w:t>
      </w:r>
      <w:r w:rsidR="001C0612" w:rsidRPr="00841B31">
        <w:rPr>
          <w:rFonts w:ascii="Arial" w:hAnsi="Arial" w:cs="Arial"/>
          <w:szCs w:val="20"/>
        </w:rPr>
        <w:t xml:space="preserve">, </w:t>
      </w:r>
      <w:r w:rsidRPr="00841B31">
        <w:rPr>
          <w:rFonts w:ascii="Arial" w:hAnsi="Arial" w:cs="Arial"/>
          <w:szCs w:val="20"/>
        </w:rPr>
        <w:t xml:space="preserve">um relatório de execução, a elaborar de acordo com o modelo a enviar pela Ágora à </w:t>
      </w:r>
      <w:r w:rsidRPr="00841B31">
        <w:rPr>
          <w:rFonts w:ascii="Arial" w:hAnsi="Arial" w:cs="Arial"/>
          <w:b/>
          <w:bCs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; </w:t>
      </w:r>
    </w:p>
    <w:p w14:paraId="6869F2A7" w14:textId="77777777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Colaborar com 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na organização de outras atividades de divulgação no âmbito da modalidade em causa; </w:t>
      </w:r>
    </w:p>
    <w:p w14:paraId="5A1256D8" w14:textId="6CFC9E75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Incluir em todo o material promocional do Evento o logótipo </w:t>
      </w:r>
      <w:r w:rsidRPr="00841B31">
        <w:rPr>
          <w:rFonts w:ascii="Arial" w:hAnsi="Arial" w:cs="Arial"/>
          <w:b/>
          <w:szCs w:val="20"/>
        </w:rPr>
        <w:t>Porto.</w:t>
      </w:r>
      <w:r w:rsidRPr="00841B31">
        <w:rPr>
          <w:rFonts w:ascii="Arial" w:hAnsi="Arial" w:cs="Arial"/>
          <w:szCs w:val="20"/>
        </w:rPr>
        <w:t xml:space="preserve">, bem como referir a parceria em causa nos respetivos planos de meios, mediante prévia aprovação, reduzida a escrito, da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; </w:t>
      </w:r>
    </w:p>
    <w:p w14:paraId="30E6B72A" w14:textId="77777777" w:rsidR="00910DD2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Enviar antecipadamente à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exemplares dos suportes de publicidade a produzir (nomeadamente os demonstrativos do </w:t>
      </w:r>
      <w:r w:rsidRPr="00841B31">
        <w:rPr>
          <w:rFonts w:ascii="Arial" w:hAnsi="Arial" w:cs="Arial"/>
          <w:i/>
          <w:szCs w:val="20"/>
        </w:rPr>
        <w:t>layout</w:t>
      </w:r>
      <w:r w:rsidRPr="00841B31">
        <w:rPr>
          <w:rFonts w:ascii="Arial" w:hAnsi="Arial" w:cs="Arial"/>
          <w:szCs w:val="20"/>
        </w:rPr>
        <w:t xml:space="preserve"> do Evento), obrigando-se ainda a respeitar as recomendações da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relativamente ao tipo de material publicitário e à localização do mesmo, designadamente nos recintos desportivos onde irão decorrer os Eventos, assim como a respeitar as normas do Código Regulamentar do Município do Porto em matéria de publicidade; </w:t>
      </w:r>
    </w:p>
    <w:p w14:paraId="0C9A769C" w14:textId="79C2F6BD" w:rsidR="00222E24" w:rsidRPr="00841B31" w:rsidRDefault="001856BD" w:rsidP="00841B31">
      <w:pPr>
        <w:numPr>
          <w:ilvl w:val="1"/>
          <w:numId w:val="2"/>
        </w:numPr>
        <w:spacing w:after="0" w:line="360" w:lineRule="auto"/>
        <w:ind w:hanging="569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Celebrar todos os contratos de seguro necessários à participação do Evento, sendo que à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, enquanto entidade participante do Evento mencionado na Cláusula 1.ª do presente contrato, serão imputadas todas as eventuais responsabilidades, civis e criminais, decorrentes da participação deste Evento, quer relativamente a terceiros, quer relativamente aos participantes no evento. </w:t>
      </w:r>
    </w:p>
    <w:p w14:paraId="1CC505DB" w14:textId="77777777" w:rsidR="00222E24" w:rsidRPr="00841B31" w:rsidRDefault="001856BD" w:rsidP="00841B31">
      <w:pPr>
        <w:spacing w:after="0" w:line="360" w:lineRule="auto"/>
        <w:ind w:left="926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lastRenderedPageBreak/>
        <w:t xml:space="preserve"> </w:t>
      </w:r>
    </w:p>
    <w:p w14:paraId="2D7E51EF" w14:textId="77777777" w:rsidR="00910DD2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Cláusula 3.ª </w:t>
      </w:r>
    </w:p>
    <w:p w14:paraId="4D7E6B77" w14:textId="4780A673" w:rsidR="00222E24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Obrigações da ÁGORA </w:t>
      </w:r>
    </w:p>
    <w:p w14:paraId="05ED83F5" w14:textId="77777777" w:rsidR="00222E24" w:rsidRPr="00841B31" w:rsidRDefault="001856BD" w:rsidP="00841B31">
      <w:pPr>
        <w:spacing w:after="0" w:line="360" w:lineRule="auto"/>
        <w:ind w:left="-15" w:right="-10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No âmbito da execução do presente Contrato, constituem responsabilidades da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apoiar a </w:t>
      </w:r>
    </w:p>
    <w:p w14:paraId="03EC0BAD" w14:textId="77777777" w:rsidR="00222E24" w:rsidRDefault="001856BD" w:rsidP="00841B31">
      <w:pPr>
        <w:spacing w:after="0" w:line="360" w:lineRule="auto"/>
        <w:ind w:left="-15" w:right="-10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 na participação do evento </w:t>
      </w:r>
      <w:r w:rsidRPr="00841B31">
        <w:rPr>
          <w:rFonts w:ascii="Arial" w:hAnsi="Arial" w:cs="Arial"/>
          <w:i/>
          <w:szCs w:val="20"/>
        </w:rPr>
        <w:t>supra</w:t>
      </w:r>
      <w:r w:rsidRPr="00841B31">
        <w:rPr>
          <w:rFonts w:ascii="Arial" w:hAnsi="Arial" w:cs="Arial"/>
          <w:szCs w:val="20"/>
        </w:rPr>
        <w:t xml:space="preserve"> referido, com a comparticipação financeira prevista na cláusula seguinte. </w:t>
      </w:r>
    </w:p>
    <w:p w14:paraId="2EB8A7B8" w14:textId="77777777" w:rsidR="000921C8" w:rsidRPr="00841B31" w:rsidRDefault="000921C8" w:rsidP="00841B31">
      <w:pPr>
        <w:spacing w:after="0" w:line="360" w:lineRule="auto"/>
        <w:ind w:left="-15" w:right="-10" w:firstLine="0"/>
        <w:rPr>
          <w:rFonts w:ascii="Arial" w:hAnsi="Arial" w:cs="Arial"/>
          <w:szCs w:val="20"/>
        </w:rPr>
      </w:pPr>
    </w:p>
    <w:p w14:paraId="11888BC5" w14:textId="77777777" w:rsidR="00222E24" w:rsidRPr="00841B31" w:rsidRDefault="001856BD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6F0F9D1D" w14:textId="77777777" w:rsidR="00910DD2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Cláusula 4.ª </w:t>
      </w:r>
    </w:p>
    <w:p w14:paraId="3E66C694" w14:textId="5ABF1182" w:rsidR="00222E24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Comparticipação financeira e responsabilidades de financiamento </w:t>
      </w:r>
    </w:p>
    <w:p w14:paraId="07DCF695" w14:textId="77777777" w:rsidR="00222E24" w:rsidRPr="00841B31" w:rsidRDefault="001856BD" w:rsidP="00841B31">
      <w:pPr>
        <w:numPr>
          <w:ilvl w:val="0"/>
          <w:numId w:val="3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Pela execução do objeto do presente contrato de patrocínio desportivo a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 é beneficiária de um patrocínio desportivo por parte da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no valor máximo de </w:t>
      </w:r>
      <w:r w:rsidRPr="00841B31">
        <w:rPr>
          <w:rFonts w:ascii="Arial" w:hAnsi="Arial" w:cs="Arial"/>
          <w:b/>
          <w:szCs w:val="20"/>
        </w:rPr>
        <w:t>€ […] ([…])</w:t>
      </w:r>
      <w:r w:rsidRPr="00841B31">
        <w:rPr>
          <w:rFonts w:ascii="Arial" w:hAnsi="Arial" w:cs="Arial"/>
          <w:szCs w:val="20"/>
        </w:rPr>
        <w:t xml:space="preserve">, acrescido de IVA à taxa legal em vigor, se aplicável. </w:t>
      </w:r>
    </w:p>
    <w:p w14:paraId="34BDC9EA" w14:textId="60A950D8" w:rsidR="006B4F44" w:rsidRPr="00841B31" w:rsidRDefault="006B4F44" w:rsidP="00841B31">
      <w:pPr>
        <w:numPr>
          <w:ilvl w:val="0"/>
          <w:numId w:val="3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Os pagamentos fe</w:t>
      </w:r>
      <w:r w:rsidR="001E14B6" w:rsidRPr="00841B31">
        <w:rPr>
          <w:rFonts w:ascii="Arial" w:hAnsi="Arial" w:cs="Arial"/>
          <w:szCs w:val="20"/>
        </w:rPr>
        <w:t>itos</w:t>
      </w:r>
      <w:r w:rsidRPr="00841B31">
        <w:rPr>
          <w:rFonts w:ascii="Arial" w:hAnsi="Arial" w:cs="Arial"/>
          <w:szCs w:val="20"/>
        </w:rPr>
        <w:t xml:space="preserve"> pela </w:t>
      </w:r>
      <w:r w:rsidRPr="00841B31">
        <w:rPr>
          <w:rFonts w:ascii="Arial" w:hAnsi="Arial" w:cs="Arial"/>
          <w:b/>
          <w:bCs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, no âmbito do presente contrato, serão feitos à Terceira Outorgante […], </w:t>
      </w:r>
      <w:r w:rsidR="001E14B6" w:rsidRPr="00841B31">
        <w:rPr>
          <w:rFonts w:ascii="Arial" w:hAnsi="Arial" w:cs="Arial"/>
          <w:szCs w:val="20"/>
        </w:rPr>
        <w:t xml:space="preserve">o qual deverá assegurar a respetiva emissão de faturas pela </w:t>
      </w:r>
      <w:r w:rsidR="001E14B6" w:rsidRPr="00841B31">
        <w:rPr>
          <w:rFonts w:ascii="Arial" w:hAnsi="Arial" w:cs="Arial"/>
          <w:b/>
          <w:bCs/>
          <w:szCs w:val="20"/>
        </w:rPr>
        <w:t>Segunda Outorgante</w:t>
      </w:r>
      <w:r w:rsidRPr="00841B31">
        <w:rPr>
          <w:rFonts w:ascii="Arial" w:hAnsi="Arial" w:cs="Arial"/>
          <w:szCs w:val="20"/>
        </w:rPr>
        <w:t>. [apenas aplicável caso o apoio a conceder seja a menor]</w:t>
      </w:r>
    </w:p>
    <w:p w14:paraId="42EC6B4D" w14:textId="77777777" w:rsidR="00222E24" w:rsidRPr="00841B31" w:rsidRDefault="001856BD" w:rsidP="00841B31">
      <w:pPr>
        <w:numPr>
          <w:ilvl w:val="0"/>
          <w:numId w:val="3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 apoio referido no número anterior será pago de acordo com o seguinte plano de pagamento: </w:t>
      </w:r>
    </w:p>
    <w:p w14:paraId="02DD3328" w14:textId="5702552B" w:rsidR="00222E24" w:rsidRPr="00841B31" w:rsidRDefault="001856BD" w:rsidP="00841B31">
      <w:pPr>
        <w:numPr>
          <w:ilvl w:val="1"/>
          <w:numId w:val="3"/>
        </w:numPr>
        <w:spacing w:after="0" w:line="360" w:lineRule="auto"/>
        <w:ind w:left="1132"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50% do valor contratual, relativo a custos operacionais relacionados com o programa de patrocínio, após assinatura do contrato e envio de comprovativos</w:t>
      </w:r>
      <w:r w:rsidR="00FC323C" w:rsidRPr="00841B31">
        <w:rPr>
          <w:rFonts w:ascii="Arial" w:hAnsi="Arial" w:cs="Arial"/>
          <w:szCs w:val="20"/>
        </w:rPr>
        <w:t xml:space="preserve"> de participação </w:t>
      </w:r>
      <w:r w:rsidR="00E279D1" w:rsidRPr="00841B31">
        <w:rPr>
          <w:rFonts w:ascii="Arial" w:hAnsi="Arial" w:cs="Arial"/>
          <w:szCs w:val="20"/>
        </w:rPr>
        <w:t>na totalidade d</w:t>
      </w:r>
      <w:r w:rsidR="00FC323C" w:rsidRPr="00841B31">
        <w:rPr>
          <w:rFonts w:ascii="Arial" w:hAnsi="Arial" w:cs="Arial"/>
          <w:szCs w:val="20"/>
        </w:rPr>
        <w:t xml:space="preserve">as atividades desportivas </w:t>
      </w:r>
      <w:r w:rsidR="00E279D1" w:rsidRPr="00841B31">
        <w:rPr>
          <w:rFonts w:ascii="Arial" w:hAnsi="Arial" w:cs="Arial"/>
          <w:szCs w:val="20"/>
        </w:rPr>
        <w:t>identificadas, ou outras atividades similares às propostas</w:t>
      </w:r>
      <w:r w:rsidR="00FC323C" w:rsidRPr="00841B31">
        <w:rPr>
          <w:rFonts w:ascii="Arial" w:hAnsi="Arial" w:cs="Arial"/>
          <w:szCs w:val="20"/>
        </w:rPr>
        <w:t xml:space="preserve"> no programa desportivo apresentado pelo atleta </w:t>
      </w:r>
      <w:r w:rsidR="00342C10" w:rsidRPr="00841B31">
        <w:rPr>
          <w:rFonts w:ascii="Arial" w:hAnsi="Arial" w:cs="Arial"/>
          <w:szCs w:val="20"/>
        </w:rPr>
        <w:t>ou faturas</w:t>
      </w:r>
      <w:r w:rsidR="00FC323C" w:rsidRPr="00841B31">
        <w:rPr>
          <w:rFonts w:ascii="Arial" w:hAnsi="Arial" w:cs="Arial"/>
          <w:szCs w:val="20"/>
        </w:rPr>
        <w:t xml:space="preserve"> comprovativas da execução do seu programa desportivo;</w:t>
      </w:r>
      <w:r w:rsidRPr="00841B31">
        <w:rPr>
          <w:rFonts w:ascii="Arial" w:hAnsi="Arial" w:cs="Arial"/>
          <w:szCs w:val="20"/>
        </w:rPr>
        <w:t xml:space="preserve"> </w:t>
      </w:r>
    </w:p>
    <w:p w14:paraId="4EA4A59E" w14:textId="08DEECE1" w:rsidR="00FC323C" w:rsidRPr="00841B31" w:rsidRDefault="001856BD" w:rsidP="00841B31">
      <w:pPr>
        <w:numPr>
          <w:ilvl w:val="1"/>
          <w:numId w:val="3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50% com a entrega do relatório final de execução, </w:t>
      </w:r>
      <w:r w:rsidR="00FC323C" w:rsidRPr="00841B31">
        <w:rPr>
          <w:rFonts w:ascii="Arial" w:hAnsi="Arial" w:cs="Arial"/>
          <w:szCs w:val="20"/>
        </w:rPr>
        <w:t>envio de comprovativos de participação na</w:t>
      </w:r>
      <w:r w:rsidR="00342C10" w:rsidRPr="00841B31">
        <w:rPr>
          <w:rFonts w:ascii="Arial" w:hAnsi="Arial" w:cs="Arial"/>
          <w:szCs w:val="20"/>
        </w:rPr>
        <w:t xml:space="preserve"> totalidade das</w:t>
      </w:r>
      <w:r w:rsidR="00FC323C" w:rsidRPr="00841B31">
        <w:rPr>
          <w:rFonts w:ascii="Arial" w:hAnsi="Arial" w:cs="Arial"/>
          <w:szCs w:val="20"/>
        </w:rPr>
        <w:t xml:space="preserve"> atividades desportivas</w:t>
      </w:r>
      <w:r w:rsidR="00342C10" w:rsidRPr="00841B31">
        <w:rPr>
          <w:rFonts w:ascii="Arial" w:hAnsi="Arial" w:cs="Arial"/>
          <w:szCs w:val="20"/>
        </w:rPr>
        <w:t xml:space="preserve"> identificadas, ou outras atividades similares às propostas</w:t>
      </w:r>
      <w:r w:rsidR="00FC323C" w:rsidRPr="00841B31">
        <w:rPr>
          <w:rFonts w:ascii="Arial" w:hAnsi="Arial" w:cs="Arial"/>
          <w:szCs w:val="20"/>
        </w:rPr>
        <w:t xml:space="preserve"> no programa desportivo apresentado pelo atleta </w:t>
      </w:r>
      <w:r w:rsidR="00342C10" w:rsidRPr="00841B31">
        <w:rPr>
          <w:rFonts w:ascii="Arial" w:hAnsi="Arial" w:cs="Arial"/>
          <w:szCs w:val="20"/>
        </w:rPr>
        <w:t>ou faturas</w:t>
      </w:r>
      <w:r w:rsidR="00FC323C" w:rsidRPr="00841B31">
        <w:rPr>
          <w:rFonts w:ascii="Arial" w:hAnsi="Arial" w:cs="Arial"/>
          <w:szCs w:val="20"/>
        </w:rPr>
        <w:t xml:space="preserve"> comprovativas da execução do seu programa desportivo; </w:t>
      </w:r>
    </w:p>
    <w:p w14:paraId="7B003243" w14:textId="1D727492" w:rsidR="00222E24" w:rsidRPr="00841B31" w:rsidRDefault="00222E24" w:rsidP="00841B31">
      <w:pPr>
        <w:spacing w:after="0" w:line="360" w:lineRule="auto"/>
        <w:rPr>
          <w:rFonts w:ascii="Arial" w:hAnsi="Arial" w:cs="Arial"/>
          <w:szCs w:val="20"/>
        </w:rPr>
      </w:pPr>
    </w:p>
    <w:p w14:paraId="129AF96E" w14:textId="77777777" w:rsidR="006B4F44" w:rsidRPr="00841B31" w:rsidRDefault="001856BD" w:rsidP="00841B31">
      <w:pPr>
        <w:numPr>
          <w:ilvl w:val="0"/>
          <w:numId w:val="3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As demais responsabilidades com o financiamento do Evento serão identificadas no Anexo I ao presente Contrato.  </w:t>
      </w:r>
    </w:p>
    <w:p w14:paraId="633C2C9A" w14:textId="658E9E49" w:rsidR="006B4F44" w:rsidRDefault="006B4F44" w:rsidP="00841B31">
      <w:pPr>
        <w:numPr>
          <w:ilvl w:val="0"/>
          <w:numId w:val="3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Sem prejuízo das normas legais imperativas, findo o prazo referido na cláusula 5.ª, e caso não tenha sido atingido o valor máximo do apoio, o contrato extingue-se sem que assista ao Segundo Outorgante o direito a qualquer indemnização pelo valor do apoio não realizado.</w:t>
      </w:r>
    </w:p>
    <w:p w14:paraId="1152E6B6" w14:textId="77777777" w:rsidR="000921C8" w:rsidRPr="00841B31" w:rsidRDefault="000921C8" w:rsidP="000921C8">
      <w:pPr>
        <w:spacing w:after="0" w:line="360" w:lineRule="auto"/>
        <w:ind w:left="566" w:firstLine="0"/>
        <w:rPr>
          <w:rFonts w:ascii="Arial" w:hAnsi="Arial" w:cs="Arial"/>
          <w:szCs w:val="20"/>
        </w:rPr>
      </w:pPr>
    </w:p>
    <w:p w14:paraId="60D4A65C" w14:textId="77777777" w:rsidR="00222E24" w:rsidRPr="00841B31" w:rsidRDefault="001856BD" w:rsidP="00841B31">
      <w:pPr>
        <w:spacing w:after="0" w:line="360" w:lineRule="auto"/>
        <w:ind w:left="566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5D028BD3" w14:textId="77777777" w:rsidR="00910DD2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lastRenderedPageBreak/>
        <w:t xml:space="preserve">Cláusula 5.ª </w:t>
      </w:r>
    </w:p>
    <w:p w14:paraId="58FF0E8F" w14:textId="450B4929" w:rsidR="00222E24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Prazo de Execução </w:t>
      </w:r>
    </w:p>
    <w:p w14:paraId="4BDE5672" w14:textId="77777777" w:rsidR="00222E24" w:rsidRPr="00841B31" w:rsidRDefault="001856BD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 presente contrato vigorará desde a data da sua assinatura até à entrega do relatório referido na alínea b) do n.º 2 da Cláusula 2.ª. </w:t>
      </w:r>
    </w:p>
    <w:p w14:paraId="2BA72CBB" w14:textId="77777777" w:rsidR="00222E24" w:rsidRDefault="001856BD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763B71ED" w14:textId="77777777" w:rsidR="000921C8" w:rsidRPr="00841B31" w:rsidRDefault="000921C8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</w:p>
    <w:p w14:paraId="330873AD" w14:textId="77777777" w:rsidR="00910DD2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Cláusula 6.ª </w:t>
      </w:r>
    </w:p>
    <w:p w14:paraId="476BC931" w14:textId="45BB0700" w:rsidR="00222E24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Entidades associadas  </w:t>
      </w:r>
    </w:p>
    <w:p w14:paraId="0D122CAE" w14:textId="77777777" w:rsidR="00222E24" w:rsidRPr="00841B31" w:rsidRDefault="001856BD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São entidades associadas à realização do Evento as identificadas no Anexo I, não reconhecendo a </w:t>
      </w:r>
      <w:r w:rsidRPr="00841B31">
        <w:rPr>
          <w:rFonts w:ascii="Arial" w:hAnsi="Arial" w:cs="Arial"/>
          <w:b/>
          <w:bCs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quaisquer outras. </w:t>
      </w:r>
    </w:p>
    <w:p w14:paraId="0D48B474" w14:textId="77777777" w:rsidR="00222E24" w:rsidRDefault="001856BD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369F7AC1" w14:textId="77777777" w:rsidR="000921C8" w:rsidRPr="00841B31" w:rsidRDefault="000921C8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</w:p>
    <w:p w14:paraId="53BD5B08" w14:textId="77777777" w:rsidR="00910DD2" w:rsidRPr="00841B31" w:rsidRDefault="001856BD" w:rsidP="00841B31">
      <w:pPr>
        <w:pStyle w:val="Ttulo1"/>
        <w:spacing w:after="0" w:line="360" w:lineRule="auto"/>
        <w:ind w:left="1137" w:right="1134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Cláusula 7.ª </w:t>
      </w:r>
    </w:p>
    <w:p w14:paraId="393F842F" w14:textId="664A842B" w:rsidR="00222E24" w:rsidRPr="00841B31" w:rsidRDefault="001856BD" w:rsidP="00841B31">
      <w:pPr>
        <w:pStyle w:val="Ttulo1"/>
        <w:spacing w:after="0" w:line="360" w:lineRule="auto"/>
        <w:ind w:left="1137" w:right="1134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Exclusão de Responsabilidade </w:t>
      </w:r>
    </w:p>
    <w:p w14:paraId="54BEC1D6" w14:textId="77777777" w:rsidR="00222E24" w:rsidRPr="00841B31" w:rsidRDefault="001856BD" w:rsidP="00841B31">
      <w:pPr>
        <w:numPr>
          <w:ilvl w:val="0"/>
          <w:numId w:val="4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Quaisquer obrigações assumidas pela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 decorrentes do exercício da sua atividade, designadamente, com a contratação de financiamentos bancários e/ou dívidas contraídas a terceiros, serão da sua exclusiva responsabilidade, não podendo ser imputável, seja a que título for, qualquer responsabilidade à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. </w:t>
      </w:r>
    </w:p>
    <w:p w14:paraId="351F0283" w14:textId="77777777" w:rsidR="00222E24" w:rsidRPr="00841B31" w:rsidRDefault="001856BD" w:rsidP="00841B31">
      <w:pPr>
        <w:numPr>
          <w:ilvl w:val="0"/>
          <w:numId w:val="4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 compromete-se a dar conhecimento do estipulado no número anterior às entidades financiadoras e/ou a terceiros com quem decida contratar, assumindo toda e qualquer responsabilidade pela omissão ou incumprimento desta obrigação. </w:t>
      </w:r>
    </w:p>
    <w:p w14:paraId="01B03848" w14:textId="7976159D" w:rsidR="00222E24" w:rsidRDefault="00222E24" w:rsidP="00841B31">
      <w:pPr>
        <w:spacing w:after="0" w:line="360" w:lineRule="auto"/>
        <w:ind w:left="566" w:firstLine="0"/>
        <w:jc w:val="left"/>
        <w:rPr>
          <w:rFonts w:ascii="Arial" w:hAnsi="Arial" w:cs="Arial"/>
          <w:szCs w:val="20"/>
        </w:rPr>
      </w:pPr>
    </w:p>
    <w:p w14:paraId="506979E5" w14:textId="77777777" w:rsidR="000921C8" w:rsidRPr="00841B31" w:rsidRDefault="000921C8" w:rsidP="00841B31">
      <w:pPr>
        <w:spacing w:after="0" w:line="360" w:lineRule="auto"/>
        <w:ind w:left="566" w:firstLine="0"/>
        <w:jc w:val="left"/>
        <w:rPr>
          <w:rFonts w:ascii="Arial" w:hAnsi="Arial" w:cs="Arial"/>
          <w:szCs w:val="20"/>
        </w:rPr>
      </w:pPr>
    </w:p>
    <w:p w14:paraId="7987B648" w14:textId="77777777" w:rsidR="00910DD2" w:rsidRPr="00841B31" w:rsidRDefault="001856BD" w:rsidP="00841B31">
      <w:pPr>
        <w:pStyle w:val="Ttulo1"/>
        <w:spacing w:after="0" w:line="360" w:lineRule="auto"/>
        <w:ind w:left="1137" w:right="1134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Cláusula 8.ª </w:t>
      </w:r>
    </w:p>
    <w:p w14:paraId="606BC9B7" w14:textId="225A33F3" w:rsidR="00222E24" w:rsidRPr="00841B31" w:rsidRDefault="001856BD" w:rsidP="00841B31">
      <w:pPr>
        <w:pStyle w:val="Ttulo1"/>
        <w:spacing w:after="0" w:line="360" w:lineRule="auto"/>
        <w:ind w:left="1137" w:right="1134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Fiscalização e Controlo </w:t>
      </w:r>
    </w:p>
    <w:p w14:paraId="22266E17" w14:textId="77777777" w:rsidR="00222E24" w:rsidRPr="00841B31" w:rsidRDefault="001856BD" w:rsidP="00841B31">
      <w:pPr>
        <w:numPr>
          <w:ilvl w:val="0"/>
          <w:numId w:val="5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 acompanhamento e controlo do presente contrato são feitos pela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, assistindo-lhe o direito de, por si ou por terceiros, fiscalizar a sua execução. </w:t>
      </w:r>
    </w:p>
    <w:p w14:paraId="375A3575" w14:textId="77777777" w:rsidR="00222E24" w:rsidRPr="00841B31" w:rsidRDefault="001856BD" w:rsidP="00841B31">
      <w:pPr>
        <w:numPr>
          <w:ilvl w:val="0"/>
          <w:numId w:val="5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 responderá pela incorreta aplicação da verba atribuída no âmbito do presente contrato perante a </w:t>
      </w:r>
      <w:r w:rsidRPr="00841B31">
        <w:rPr>
          <w:rFonts w:ascii="Arial" w:hAnsi="Arial" w:cs="Arial"/>
          <w:b/>
          <w:szCs w:val="20"/>
        </w:rPr>
        <w:t xml:space="preserve">ÁGORA </w:t>
      </w:r>
      <w:r w:rsidRPr="00841B31">
        <w:rPr>
          <w:rFonts w:ascii="Arial" w:hAnsi="Arial" w:cs="Arial"/>
          <w:szCs w:val="20"/>
        </w:rPr>
        <w:t xml:space="preserve">e as entidades respetivas.  </w:t>
      </w:r>
    </w:p>
    <w:p w14:paraId="1AC19FD3" w14:textId="77777777" w:rsidR="00222E24" w:rsidRPr="00841B31" w:rsidRDefault="001856BD" w:rsidP="00841B31">
      <w:pPr>
        <w:numPr>
          <w:ilvl w:val="0"/>
          <w:numId w:val="5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 deve prestar à </w:t>
      </w:r>
      <w:r w:rsidRPr="00841B31">
        <w:rPr>
          <w:rFonts w:ascii="Arial" w:hAnsi="Arial" w:cs="Arial"/>
          <w:b/>
          <w:szCs w:val="20"/>
        </w:rPr>
        <w:t xml:space="preserve">ÁGORA </w:t>
      </w:r>
      <w:r w:rsidRPr="00841B31">
        <w:rPr>
          <w:rFonts w:ascii="Arial" w:hAnsi="Arial" w:cs="Arial"/>
          <w:szCs w:val="20"/>
        </w:rPr>
        <w:t xml:space="preserve">todas as informações solicitadas acerca da execução do presente contrato.  </w:t>
      </w:r>
    </w:p>
    <w:p w14:paraId="111D1EB9" w14:textId="7AAD6F70" w:rsidR="00222E24" w:rsidRDefault="00222E24" w:rsidP="00841B31">
      <w:pPr>
        <w:spacing w:after="0" w:line="360" w:lineRule="auto"/>
        <w:ind w:left="566" w:firstLine="0"/>
        <w:jc w:val="left"/>
        <w:rPr>
          <w:rFonts w:ascii="Arial" w:hAnsi="Arial" w:cs="Arial"/>
          <w:szCs w:val="20"/>
        </w:rPr>
      </w:pPr>
    </w:p>
    <w:p w14:paraId="16F61C6E" w14:textId="77777777" w:rsidR="000921C8" w:rsidRPr="00841B31" w:rsidRDefault="000921C8" w:rsidP="00841B31">
      <w:pPr>
        <w:spacing w:after="0" w:line="360" w:lineRule="auto"/>
        <w:ind w:left="566" w:firstLine="0"/>
        <w:jc w:val="left"/>
        <w:rPr>
          <w:rFonts w:ascii="Arial" w:hAnsi="Arial" w:cs="Arial"/>
          <w:szCs w:val="20"/>
        </w:rPr>
      </w:pPr>
    </w:p>
    <w:p w14:paraId="63532FD3" w14:textId="77777777" w:rsidR="00910DD2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lastRenderedPageBreak/>
        <w:t xml:space="preserve">Cláusula 9.ª </w:t>
      </w:r>
    </w:p>
    <w:p w14:paraId="2530541C" w14:textId="6668F385" w:rsidR="00222E24" w:rsidRPr="00841B31" w:rsidRDefault="001856BD" w:rsidP="00841B31">
      <w:pPr>
        <w:pStyle w:val="Ttulo1"/>
        <w:spacing w:after="0" w:line="360" w:lineRule="auto"/>
        <w:ind w:left="1137" w:right="113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Proteção de dados pessoais </w:t>
      </w:r>
    </w:p>
    <w:p w14:paraId="4A1772CA" w14:textId="77777777" w:rsidR="00222E24" w:rsidRPr="00841B31" w:rsidRDefault="001856BD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Os outorgantes obrigam-se, durante a vigência do contrato e, sempre que exigível, após a sua cessação, a dar rigoroso cumprimento ao disposto na respetiva legislação aplicável, nomeadamente, ao </w:t>
      </w:r>
      <w:r w:rsidRPr="00841B31">
        <w:rPr>
          <w:rFonts w:ascii="Arial" w:hAnsi="Arial" w:cs="Arial"/>
          <w:b/>
          <w:szCs w:val="20"/>
        </w:rPr>
        <w:t>Regulamento (EU) 2016/679, do Parlamento Europeu e do Conselho, de 27 de abril</w:t>
      </w:r>
      <w:r w:rsidRPr="00841B31">
        <w:rPr>
          <w:rFonts w:ascii="Arial" w:hAnsi="Arial" w:cs="Arial"/>
          <w:szCs w:val="20"/>
        </w:rPr>
        <w:t xml:space="preserve">. </w:t>
      </w:r>
    </w:p>
    <w:p w14:paraId="009B8734" w14:textId="77777777" w:rsidR="00222E24" w:rsidRDefault="001856BD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107378B2" w14:textId="77777777" w:rsidR="000921C8" w:rsidRPr="00841B31" w:rsidRDefault="000921C8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</w:p>
    <w:p w14:paraId="0B00539D" w14:textId="77777777" w:rsidR="00910DD2" w:rsidRPr="00841B31" w:rsidRDefault="001856BD" w:rsidP="00841B31">
      <w:pPr>
        <w:pStyle w:val="Ttulo1"/>
        <w:spacing w:after="0" w:line="360" w:lineRule="auto"/>
        <w:ind w:left="1137" w:right="1134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Cláusula 10.ª </w:t>
      </w:r>
    </w:p>
    <w:p w14:paraId="699E84DE" w14:textId="095E8AD2" w:rsidR="00222E24" w:rsidRPr="00841B31" w:rsidRDefault="001856BD" w:rsidP="00841B31">
      <w:pPr>
        <w:pStyle w:val="Ttulo1"/>
        <w:spacing w:after="0" w:line="360" w:lineRule="auto"/>
        <w:ind w:left="1137" w:right="1134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Incumprimento </w:t>
      </w:r>
    </w:p>
    <w:p w14:paraId="015C3496" w14:textId="77777777" w:rsidR="00222E24" w:rsidRPr="00841B31" w:rsidRDefault="001856BD" w:rsidP="00841B31">
      <w:pPr>
        <w:numPr>
          <w:ilvl w:val="0"/>
          <w:numId w:val="6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 incumprimento culposo do presente contrato por parte da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 confere à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o direito de reaver todas as quantias pagas, quando se verifique a impossibilidade de realização do Evento objeto do presente contrato. </w:t>
      </w:r>
    </w:p>
    <w:p w14:paraId="495A07B4" w14:textId="77777777" w:rsidR="00222E24" w:rsidRPr="00841B31" w:rsidRDefault="001856BD" w:rsidP="00841B31">
      <w:pPr>
        <w:numPr>
          <w:ilvl w:val="0"/>
          <w:numId w:val="6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Nos casos não abrangidos no número anterior, o incumprimento confere à</w:t>
      </w:r>
      <w:r w:rsidRPr="00841B31">
        <w:rPr>
          <w:rFonts w:ascii="Arial" w:hAnsi="Arial" w:cs="Arial"/>
          <w:b/>
          <w:szCs w:val="20"/>
        </w:rPr>
        <w:t xml:space="preserve"> ÁGORA</w:t>
      </w:r>
      <w:r w:rsidRPr="00841B31">
        <w:rPr>
          <w:rFonts w:ascii="Arial" w:hAnsi="Arial" w:cs="Arial"/>
          <w:szCs w:val="20"/>
        </w:rPr>
        <w:t xml:space="preserve"> o direito de reduzir proporcionalmente a comparticipação financeira. </w:t>
      </w:r>
    </w:p>
    <w:p w14:paraId="1DE65A7D" w14:textId="77777777" w:rsidR="00222E24" w:rsidRPr="00841B31" w:rsidRDefault="001856BD" w:rsidP="00841B31">
      <w:pPr>
        <w:numPr>
          <w:ilvl w:val="0"/>
          <w:numId w:val="6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Em caso de incumprimento culposo, a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 não poderá beneficiar de novas comparticipações enquanto não repuser as quantias que sejam devidas, sem prejuízo das disposições do Regulamento da </w:t>
      </w:r>
      <w:r w:rsidRPr="00841B31">
        <w:rPr>
          <w:rFonts w:ascii="Arial" w:hAnsi="Arial" w:cs="Arial"/>
          <w:b/>
          <w:bCs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nesta matéria. </w:t>
      </w:r>
    </w:p>
    <w:p w14:paraId="292A210A" w14:textId="77777777" w:rsidR="00222E24" w:rsidRPr="00841B31" w:rsidRDefault="001856BD" w:rsidP="00841B31">
      <w:pPr>
        <w:numPr>
          <w:ilvl w:val="0"/>
          <w:numId w:val="6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 incumprimento, injustificado, do prazo definido para apresentação do relatório final do Evento, determina a não concessão e/ou cancelamento de qualquer tipo de apoio financeiro, material ou logístico por parte da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ou Município do Porto. </w:t>
      </w:r>
    </w:p>
    <w:p w14:paraId="504235E1" w14:textId="77777777" w:rsidR="00222E24" w:rsidRPr="00841B31" w:rsidRDefault="001856BD" w:rsidP="00841B31">
      <w:pPr>
        <w:numPr>
          <w:ilvl w:val="0"/>
          <w:numId w:val="6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reserva-se ao direito de, perante a não apresentação do Relatório Final a que, exigir, extra ou judicialmente, a devolução, parcial ou integral, do valor atribuído, para além da</w:t>
      </w:r>
      <w:r w:rsidRPr="00841B31">
        <w:rPr>
          <w:rFonts w:ascii="Arial" w:hAnsi="Arial" w:cs="Arial"/>
          <w:b/>
          <w:szCs w:val="20"/>
        </w:rPr>
        <w:t xml:space="preserve"> Segunda Outorgante</w:t>
      </w:r>
      <w:r w:rsidRPr="00841B31">
        <w:rPr>
          <w:rFonts w:ascii="Arial" w:hAnsi="Arial" w:cs="Arial"/>
          <w:szCs w:val="20"/>
        </w:rPr>
        <w:t xml:space="preserve"> responder pela responsabilidade civil e criminal que dessa violação possa decorrer. </w:t>
      </w:r>
    </w:p>
    <w:p w14:paraId="4C4DF0CA" w14:textId="5B13F3EA" w:rsidR="00910DD2" w:rsidRDefault="00910DD2" w:rsidP="00841B31">
      <w:pPr>
        <w:spacing w:after="0" w:line="360" w:lineRule="auto"/>
        <w:ind w:left="566" w:firstLine="0"/>
        <w:jc w:val="left"/>
        <w:rPr>
          <w:rFonts w:ascii="Arial" w:hAnsi="Arial" w:cs="Arial"/>
          <w:szCs w:val="20"/>
        </w:rPr>
      </w:pPr>
    </w:p>
    <w:p w14:paraId="05AD0E8D" w14:textId="77777777" w:rsidR="000921C8" w:rsidRPr="00841B31" w:rsidRDefault="000921C8" w:rsidP="00841B31">
      <w:pPr>
        <w:spacing w:after="0" w:line="360" w:lineRule="auto"/>
        <w:ind w:left="566" w:firstLine="0"/>
        <w:jc w:val="left"/>
        <w:rPr>
          <w:rFonts w:ascii="Arial" w:hAnsi="Arial" w:cs="Arial"/>
          <w:b/>
          <w:szCs w:val="20"/>
        </w:rPr>
      </w:pPr>
    </w:p>
    <w:p w14:paraId="6616B269" w14:textId="32C0B061" w:rsidR="00910DD2" w:rsidRPr="00841B31" w:rsidRDefault="00910DD2" w:rsidP="00841B31">
      <w:pPr>
        <w:pStyle w:val="Ttulo1"/>
        <w:spacing w:after="0" w:line="360" w:lineRule="auto"/>
        <w:ind w:left="1137" w:right="1134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Cláusula 11.ª </w:t>
      </w:r>
    </w:p>
    <w:p w14:paraId="0FC7648D" w14:textId="42451245" w:rsidR="00910DD2" w:rsidRPr="00841B31" w:rsidRDefault="00910DD2" w:rsidP="00841B31">
      <w:pPr>
        <w:pStyle w:val="Ttulo1"/>
        <w:spacing w:after="0" w:line="360" w:lineRule="auto"/>
        <w:ind w:left="1137" w:right="1134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Cessação do contrato </w:t>
      </w:r>
    </w:p>
    <w:p w14:paraId="5362D870" w14:textId="3AD459BB" w:rsidR="00222E24" w:rsidRPr="00841B31" w:rsidRDefault="001856BD" w:rsidP="00841B31">
      <w:pPr>
        <w:spacing w:after="0" w:line="360" w:lineRule="auto"/>
        <w:ind w:left="0" w:right="3263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 presente contrato deixa de produzir efeitos: </w:t>
      </w:r>
    </w:p>
    <w:p w14:paraId="12162BC3" w14:textId="77777777" w:rsidR="00222E24" w:rsidRPr="00841B31" w:rsidRDefault="001856BD" w:rsidP="00841B31">
      <w:pPr>
        <w:numPr>
          <w:ilvl w:val="0"/>
          <w:numId w:val="7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Quando esteja concluído o Evento desportivo que constitui o seu objeto; </w:t>
      </w:r>
    </w:p>
    <w:p w14:paraId="7799A0F7" w14:textId="77777777" w:rsidR="00222E24" w:rsidRPr="00841B31" w:rsidRDefault="001856BD" w:rsidP="00841B31">
      <w:pPr>
        <w:numPr>
          <w:ilvl w:val="0"/>
          <w:numId w:val="7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Quando, por causa não imputável à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, se torne objetiva e definitivamente impossível a realização do mesmo; </w:t>
      </w:r>
    </w:p>
    <w:p w14:paraId="5BC12EB9" w14:textId="77777777" w:rsidR="00222E24" w:rsidRPr="00841B31" w:rsidRDefault="001856BD" w:rsidP="00841B31">
      <w:pPr>
        <w:numPr>
          <w:ilvl w:val="0"/>
          <w:numId w:val="7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Quando a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exerça o direito de resolver o contrato;  </w:t>
      </w:r>
    </w:p>
    <w:p w14:paraId="1D2A46F3" w14:textId="54B4244A" w:rsidR="00222E24" w:rsidRPr="00841B31" w:rsidRDefault="001856BD" w:rsidP="00841B31">
      <w:pPr>
        <w:numPr>
          <w:ilvl w:val="0"/>
          <w:numId w:val="7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Quando não forem apresentados os documentos a que se refere o n.º 2 do artigo 25º do Decreto</w:t>
      </w:r>
      <w:r w:rsidR="00E51560" w:rsidRPr="00841B31">
        <w:rPr>
          <w:rFonts w:ascii="Arial" w:hAnsi="Arial" w:cs="Arial"/>
          <w:szCs w:val="20"/>
        </w:rPr>
        <w:t>-</w:t>
      </w:r>
      <w:r w:rsidRPr="00841B31">
        <w:rPr>
          <w:rFonts w:ascii="Arial" w:hAnsi="Arial" w:cs="Arial"/>
          <w:szCs w:val="20"/>
        </w:rPr>
        <w:t xml:space="preserve">Lei n.º 273/2009, de 1 de outubro. </w:t>
      </w:r>
    </w:p>
    <w:p w14:paraId="1DE1010E" w14:textId="77777777" w:rsidR="00E51560" w:rsidRPr="00841B31" w:rsidRDefault="00E51560" w:rsidP="00841B31">
      <w:pPr>
        <w:spacing w:after="0" w:line="360" w:lineRule="auto"/>
        <w:ind w:left="0" w:firstLine="0"/>
        <w:rPr>
          <w:rFonts w:ascii="Arial" w:hAnsi="Arial" w:cs="Arial"/>
          <w:szCs w:val="20"/>
        </w:rPr>
      </w:pPr>
    </w:p>
    <w:p w14:paraId="512AEFDD" w14:textId="738A927B" w:rsidR="00E51560" w:rsidRPr="00841B31" w:rsidRDefault="001856BD" w:rsidP="00841B31">
      <w:pPr>
        <w:pStyle w:val="Ttulo1"/>
        <w:spacing w:after="0" w:line="360" w:lineRule="auto"/>
        <w:ind w:left="1137" w:right="1134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lastRenderedPageBreak/>
        <w:t xml:space="preserve"> </w:t>
      </w:r>
      <w:r w:rsidR="00E51560" w:rsidRPr="00841B31">
        <w:rPr>
          <w:rFonts w:ascii="Arial" w:hAnsi="Arial" w:cs="Arial"/>
          <w:szCs w:val="20"/>
        </w:rPr>
        <w:t xml:space="preserve">Cláusula 12.ª </w:t>
      </w:r>
    </w:p>
    <w:p w14:paraId="7740DC0E" w14:textId="7673DE94" w:rsidR="00E51560" w:rsidRPr="00841B31" w:rsidRDefault="00E51560" w:rsidP="00841B31">
      <w:pPr>
        <w:pStyle w:val="Ttulo1"/>
        <w:spacing w:after="0" w:line="360" w:lineRule="auto"/>
        <w:ind w:left="1137" w:right="1134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Modificação e Extinção do contrato – Condições Especiais </w:t>
      </w:r>
    </w:p>
    <w:p w14:paraId="0129170A" w14:textId="77777777" w:rsidR="00222E24" w:rsidRPr="00841B31" w:rsidRDefault="001856BD" w:rsidP="00841B31">
      <w:pPr>
        <w:numPr>
          <w:ilvl w:val="0"/>
          <w:numId w:val="8"/>
        </w:numPr>
        <w:spacing w:after="0" w:line="360" w:lineRule="auto"/>
        <w:ind w:right="-10"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Para além das condições gerais de suspensão, modificação e extinção do contrato, as partes declaram-se cientes das circunstâncias e condições em que estão a contratar, assumindo partilhar os riscos de alterações supervenientes, estabelecendo para o efeito as seguintes condições especiais. </w:t>
      </w:r>
    </w:p>
    <w:p w14:paraId="20657DA0" w14:textId="77777777" w:rsidR="00222E24" w:rsidRPr="00841B31" w:rsidRDefault="001856BD" w:rsidP="00841B31">
      <w:pPr>
        <w:numPr>
          <w:ilvl w:val="0"/>
          <w:numId w:val="8"/>
        </w:numPr>
        <w:spacing w:after="0" w:line="360" w:lineRule="auto"/>
        <w:ind w:right="-10"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Como circunstâncias supervenientes que podem afetar a execução do contrato, para além das de saúde pública, reconhecem-se, nomeadamente, as que decorram do cumprimento de poderes públicos em matérias de ordem e segurança pública, controlo orçamental e financeiro. </w:t>
      </w:r>
    </w:p>
    <w:p w14:paraId="7091364B" w14:textId="77777777" w:rsidR="00222E24" w:rsidRPr="00841B31" w:rsidRDefault="001856BD" w:rsidP="00841B31">
      <w:pPr>
        <w:numPr>
          <w:ilvl w:val="0"/>
          <w:numId w:val="8"/>
        </w:numPr>
        <w:spacing w:after="0" w:line="360" w:lineRule="auto"/>
        <w:ind w:right="-10"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Caso não seja possível realizar as atividades objeto do contrato nas datas, horas e/ou locais designados ou a designar, as partes deverão acordar no seu reagendamento, em condições idênticas às inicialmente previstas. </w:t>
      </w:r>
    </w:p>
    <w:p w14:paraId="0DDCD86B" w14:textId="77777777" w:rsidR="00222E24" w:rsidRPr="00841B31" w:rsidRDefault="001856BD" w:rsidP="00841B31">
      <w:pPr>
        <w:numPr>
          <w:ilvl w:val="0"/>
          <w:numId w:val="8"/>
        </w:numPr>
        <w:spacing w:after="0" w:line="360" w:lineRule="auto"/>
        <w:ind w:right="-10"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Não sendo possível o acordo ou não sendo possível o reagendamento, as atividades serão canceladas, devendo as partes apresentar entre si propostas de revogação do contrato. </w:t>
      </w:r>
    </w:p>
    <w:p w14:paraId="6C6731CC" w14:textId="77777777" w:rsidR="00222E24" w:rsidRPr="00841B31" w:rsidRDefault="001856BD" w:rsidP="00841B31">
      <w:pPr>
        <w:numPr>
          <w:ilvl w:val="0"/>
          <w:numId w:val="8"/>
        </w:numPr>
        <w:spacing w:after="0" w:line="360" w:lineRule="auto"/>
        <w:ind w:right="-10"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No caso previsto no número anterior, a Ágora não poderá ser responsabilizada por quaisquer custos incorridos pelo cocontratante no âmbito das atividades objeto do presente contrato, sem prejuízo das partes acordarem na reafetação do apoio a outra atividade similar.  </w:t>
      </w:r>
    </w:p>
    <w:p w14:paraId="4DEE5067" w14:textId="77777777" w:rsidR="00222E24" w:rsidRDefault="001856BD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695C9F90" w14:textId="77777777" w:rsidR="000921C8" w:rsidRPr="00841B31" w:rsidRDefault="000921C8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</w:p>
    <w:p w14:paraId="5A537329" w14:textId="77777777" w:rsidR="00E51560" w:rsidRPr="00841B31" w:rsidRDefault="001856BD" w:rsidP="00841B31">
      <w:pPr>
        <w:pStyle w:val="Ttulo2"/>
        <w:spacing w:after="0" w:line="360" w:lineRule="auto"/>
        <w:ind w:left="1137" w:right="1133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Cláusula 13.ª </w:t>
      </w:r>
    </w:p>
    <w:p w14:paraId="4A8F4B78" w14:textId="562EBE9D" w:rsidR="00222E24" w:rsidRPr="00841B31" w:rsidRDefault="001856BD" w:rsidP="00841B31">
      <w:pPr>
        <w:pStyle w:val="Ttulo2"/>
        <w:spacing w:after="0" w:line="360" w:lineRule="auto"/>
        <w:ind w:left="1137" w:right="1133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Resolução do Contrato </w:t>
      </w:r>
    </w:p>
    <w:p w14:paraId="764F2271" w14:textId="77777777" w:rsidR="00222E24" w:rsidRPr="00841B31" w:rsidRDefault="001856BD" w:rsidP="00841B31">
      <w:pPr>
        <w:numPr>
          <w:ilvl w:val="0"/>
          <w:numId w:val="9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 Incumprimento não fundamentado das obrigações previstas na Cláusula 2.ª confere à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o direito de resolver o presente contrato. </w:t>
      </w:r>
    </w:p>
    <w:p w14:paraId="54E93FD0" w14:textId="77777777" w:rsidR="00222E24" w:rsidRPr="00841B31" w:rsidRDefault="001856BD" w:rsidP="00841B31">
      <w:pPr>
        <w:numPr>
          <w:ilvl w:val="0"/>
          <w:numId w:val="9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Igual direito assistirá à </w:t>
      </w:r>
      <w:r w:rsidRPr="00841B31">
        <w:rPr>
          <w:rFonts w:ascii="Arial" w:hAnsi="Arial" w:cs="Arial"/>
          <w:b/>
          <w:szCs w:val="20"/>
        </w:rPr>
        <w:t>ÁGORA</w:t>
      </w:r>
      <w:r w:rsidRPr="00841B31">
        <w:rPr>
          <w:rFonts w:ascii="Arial" w:hAnsi="Arial" w:cs="Arial"/>
          <w:szCs w:val="20"/>
        </w:rPr>
        <w:t xml:space="preserve"> caso se comprove terem sido prestadas, pela </w:t>
      </w:r>
      <w:r w:rsidRPr="00841B31">
        <w:rPr>
          <w:rFonts w:ascii="Arial" w:hAnsi="Arial" w:cs="Arial"/>
          <w:b/>
          <w:szCs w:val="20"/>
        </w:rPr>
        <w:t>Segunda Outorgante</w:t>
      </w:r>
      <w:r w:rsidRPr="00841B31">
        <w:rPr>
          <w:rFonts w:ascii="Arial" w:hAnsi="Arial" w:cs="Arial"/>
          <w:szCs w:val="20"/>
        </w:rPr>
        <w:t xml:space="preserve">, falsas declarações ou informações com repercussão direta no cálculo do valor da comparticipação. </w:t>
      </w:r>
    </w:p>
    <w:p w14:paraId="1341E4A8" w14:textId="77777777" w:rsidR="00222E24" w:rsidRDefault="001856BD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54E992F1" w14:textId="77777777" w:rsidR="000921C8" w:rsidRPr="00841B31" w:rsidRDefault="000921C8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</w:p>
    <w:p w14:paraId="1A7F88D2" w14:textId="77777777" w:rsidR="00E51560" w:rsidRPr="00841B31" w:rsidRDefault="001856BD" w:rsidP="00841B31">
      <w:pPr>
        <w:pStyle w:val="Ttulo2"/>
        <w:spacing w:after="0" w:line="360" w:lineRule="auto"/>
        <w:ind w:left="1137" w:right="1133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Cláusula 14.ª </w:t>
      </w:r>
    </w:p>
    <w:p w14:paraId="61EDCF8E" w14:textId="4E75DBD6" w:rsidR="00222E24" w:rsidRPr="00841B31" w:rsidRDefault="001856BD" w:rsidP="00841B31">
      <w:pPr>
        <w:pStyle w:val="Ttulo2"/>
        <w:spacing w:after="0" w:line="360" w:lineRule="auto"/>
        <w:ind w:left="1137" w:right="1133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Aditamento ou Alteração ao Contrato </w:t>
      </w:r>
    </w:p>
    <w:p w14:paraId="7B406235" w14:textId="77777777" w:rsidR="00222E24" w:rsidRPr="00841B31" w:rsidRDefault="001856BD" w:rsidP="00841B31">
      <w:pPr>
        <w:numPr>
          <w:ilvl w:val="0"/>
          <w:numId w:val="10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Qualquer intenção de modificação ao Contrato deverá ser comunicada pela parte interessada na mesma à outra parte. </w:t>
      </w:r>
    </w:p>
    <w:p w14:paraId="70049379" w14:textId="7BBA1E71" w:rsidR="00222E24" w:rsidRPr="00841B31" w:rsidRDefault="001856BD" w:rsidP="00841B31">
      <w:pPr>
        <w:numPr>
          <w:ilvl w:val="0"/>
          <w:numId w:val="10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Qualquer modificação ao Contrato terá</w:t>
      </w:r>
      <w:r w:rsidR="00342C10" w:rsidRPr="00841B31">
        <w:rPr>
          <w:rFonts w:ascii="Arial" w:hAnsi="Arial" w:cs="Arial"/>
          <w:szCs w:val="20"/>
        </w:rPr>
        <w:t xml:space="preserve"> de </w:t>
      </w:r>
      <w:r w:rsidRPr="00841B31">
        <w:rPr>
          <w:rFonts w:ascii="Arial" w:hAnsi="Arial" w:cs="Arial"/>
          <w:szCs w:val="20"/>
        </w:rPr>
        <w:t xml:space="preserve">ser efetuada por escrito e assinada por sujeitos legais ou estatutariamente habilitados para representar </w:t>
      </w:r>
      <w:r w:rsidR="00E51560" w:rsidRPr="00841B31">
        <w:rPr>
          <w:rFonts w:ascii="Arial" w:hAnsi="Arial" w:cs="Arial"/>
          <w:szCs w:val="20"/>
        </w:rPr>
        <w:t>a</w:t>
      </w:r>
      <w:r w:rsidRPr="00841B31">
        <w:rPr>
          <w:rFonts w:ascii="Arial" w:hAnsi="Arial" w:cs="Arial"/>
          <w:szCs w:val="20"/>
        </w:rPr>
        <w:t xml:space="preserve"> </w:t>
      </w:r>
      <w:r w:rsidRPr="00841B31">
        <w:rPr>
          <w:rFonts w:ascii="Arial" w:hAnsi="Arial" w:cs="Arial"/>
          <w:b/>
          <w:szCs w:val="20"/>
        </w:rPr>
        <w:t>Primeir</w:t>
      </w:r>
      <w:r w:rsidR="00E51560" w:rsidRPr="00841B31">
        <w:rPr>
          <w:rFonts w:ascii="Arial" w:hAnsi="Arial" w:cs="Arial"/>
          <w:b/>
          <w:szCs w:val="20"/>
        </w:rPr>
        <w:t>a</w:t>
      </w:r>
      <w:r w:rsidRPr="00841B31">
        <w:rPr>
          <w:rFonts w:ascii="Arial" w:hAnsi="Arial" w:cs="Arial"/>
          <w:b/>
          <w:szCs w:val="20"/>
        </w:rPr>
        <w:t xml:space="preserve"> </w:t>
      </w:r>
      <w:r w:rsidR="00E51560" w:rsidRPr="00841B31">
        <w:rPr>
          <w:rFonts w:ascii="Arial" w:hAnsi="Arial" w:cs="Arial"/>
          <w:b/>
          <w:szCs w:val="20"/>
        </w:rPr>
        <w:t>Outorgante</w:t>
      </w:r>
      <w:r w:rsidRPr="00841B31">
        <w:rPr>
          <w:rFonts w:ascii="Arial" w:hAnsi="Arial" w:cs="Arial"/>
          <w:szCs w:val="20"/>
        </w:rPr>
        <w:t xml:space="preserve"> e o </w:t>
      </w:r>
      <w:r w:rsidRPr="00841B31">
        <w:rPr>
          <w:rFonts w:ascii="Arial" w:hAnsi="Arial" w:cs="Arial"/>
          <w:b/>
          <w:szCs w:val="20"/>
        </w:rPr>
        <w:t xml:space="preserve">Segundo </w:t>
      </w:r>
      <w:r w:rsidR="00E51560" w:rsidRPr="00841B31">
        <w:rPr>
          <w:rFonts w:ascii="Arial" w:hAnsi="Arial" w:cs="Arial"/>
          <w:b/>
          <w:szCs w:val="20"/>
        </w:rPr>
        <w:t>Outorgante</w:t>
      </w:r>
      <w:r w:rsidRPr="00841B31">
        <w:rPr>
          <w:rFonts w:ascii="Arial" w:hAnsi="Arial" w:cs="Arial"/>
          <w:szCs w:val="20"/>
        </w:rPr>
        <w:t xml:space="preserve">. </w:t>
      </w:r>
    </w:p>
    <w:p w14:paraId="43258A72" w14:textId="77777777" w:rsidR="006B4F44" w:rsidRDefault="006B4F44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</w:p>
    <w:p w14:paraId="4E2423D0" w14:textId="77777777" w:rsidR="000921C8" w:rsidRPr="00841B31" w:rsidRDefault="000921C8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</w:p>
    <w:p w14:paraId="123D2004" w14:textId="0B174C7B" w:rsidR="006B4F44" w:rsidRPr="00841B31" w:rsidRDefault="006B4F44" w:rsidP="00841B31">
      <w:pPr>
        <w:pStyle w:val="Ttulo2"/>
        <w:spacing w:after="0" w:line="360" w:lineRule="auto"/>
        <w:ind w:left="1137" w:right="1133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lastRenderedPageBreak/>
        <w:t xml:space="preserve"> Cláusula 15.ª </w:t>
      </w:r>
    </w:p>
    <w:p w14:paraId="4E0202CF" w14:textId="2F941FA6" w:rsidR="006B4F44" w:rsidRPr="00841B31" w:rsidRDefault="00C72699" w:rsidP="00841B31">
      <w:pPr>
        <w:pStyle w:val="Ttulo2"/>
        <w:spacing w:after="0" w:line="360" w:lineRule="auto"/>
        <w:ind w:left="1137" w:right="1133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Representação</w:t>
      </w:r>
      <w:r w:rsidR="006B4F44" w:rsidRPr="00841B31">
        <w:rPr>
          <w:rFonts w:ascii="Arial" w:hAnsi="Arial" w:cs="Arial"/>
          <w:szCs w:val="20"/>
        </w:rPr>
        <w:t xml:space="preserve"> </w:t>
      </w:r>
    </w:p>
    <w:p w14:paraId="6B8F5A28" w14:textId="77777777" w:rsidR="00C72699" w:rsidRPr="00841B31" w:rsidRDefault="00C72699" w:rsidP="00841B31">
      <w:pPr>
        <w:numPr>
          <w:ilvl w:val="0"/>
          <w:numId w:val="13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Os Terceiros Outorgantes, na qualidade de progenitores e legais representantes, autorizam o Segundo Outorgante a celebrar o presente contrato.</w:t>
      </w:r>
    </w:p>
    <w:p w14:paraId="10864776" w14:textId="5D469888" w:rsidR="006B4F44" w:rsidRPr="00841B31" w:rsidRDefault="00C72699" w:rsidP="00841B31">
      <w:pPr>
        <w:numPr>
          <w:ilvl w:val="0"/>
          <w:numId w:val="13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O Terceiro Outorgante […], enquanto pessoa a quem serão realizados os pagamentos do presente contrato, deverá cumprir com os termos do presente contrato.</w:t>
      </w:r>
      <w:r w:rsidR="006B4F44" w:rsidRPr="00841B31">
        <w:rPr>
          <w:rFonts w:ascii="Arial" w:hAnsi="Arial" w:cs="Arial"/>
          <w:szCs w:val="20"/>
        </w:rPr>
        <w:t xml:space="preserve"> </w:t>
      </w:r>
    </w:p>
    <w:p w14:paraId="10BD07A4" w14:textId="3EDAEAEE" w:rsidR="00C72699" w:rsidRPr="00841B31" w:rsidRDefault="00C72699" w:rsidP="00841B31">
      <w:pPr>
        <w:spacing w:after="0" w:line="360" w:lineRule="auto"/>
        <w:ind w:left="566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[apenas aplicável caso o apoio a conceder seja a menor]</w:t>
      </w:r>
    </w:p>
    <w:p w14:paraId="7A9A6B7C" w14:textId="77777777" w:rsidR="00222E24" w:rsidRDefault="001856BD" w:rsidP="00841B31">
      <w:pPr>
        <w:spacing w:after="0" w:line="360" w:lineRule="auto"/>
        <w:ind w:left="40" w:firstLine="0"/>
        <w:jc w:val="center"/>
        <w:rPr>
          <w:rFonts w:ascii="Arial" w:hAnsi="Arial" w:cs="Arial"/>
          <w:b/>
          <w:szCs w:val="20"/>
        </w:rPr>
      </w:pPr>
      <w:r w:rsidRPr="00841B31">
        <w:rPr>
          <w:rFonts w:ascii="Arial" w:hAnsi="Arial" w:cs="Arial"/>
          <w:b/>
          <w:szCs w:val="20"/>
        </w:rPr>
        <w:t xml:space="preserve"> </w:t>
      </w:r>
    </w:p>
    <w:p w14:paraId="2A954FFE" w14:textId="77777777" w:rsidR="000921C8" w:rsidRPr="00841B31" w:rsidRDefault="000921C8" w:rsidP="00841B31">
      <w:pPr>
        <w:spacing w:after="0" w:line="360" w:lineRule="auto"/>
        <w:ind w:left="40" w:firstLine="0"/>
        <w:jc w:val="center"/>
        <w:rPr>
          <w:rFonts w:ascii="Arial" w:hAnsi="Arial" w:cs="Arial"/>
          <w:szCs w:val="20"/>
        </w:rPr>
      </w:pPr>
    </w:p>
    <w:p w14:paraId="58656665" w14:textId="2F2B8FB5" w:rsidR="00E51560" w:rsidRPr="00841B31" w:rsidRDefault="001856BD" w:rsidP="00841B31">
      <w:pPr>
        <w:pStyle w:val="Ttulo2"/>
        <w:spacing w:after="0" w:line="360" w:lineRule="auto"/>
        <w:ind w:left="1137" w:right="1133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Cláusula 1</w:t>
      </w:r>
      <w:r w:rsidR="006B4F44" w:rsidRPr="00841B31">
        <w:rPr>
          <w:rFonts w:ascii="Arial" w:hAnsi="Arial" w:cs="Arial"/>
          <w:szCs w:val="20"/>
        </w:rPr>
        <w:t>6</w:t>
      </w:r>
      <w:r w:rsidRPr="00841B31">
        <w:rPr>
          <w:rFonts w:ascii="Arial" w:hAnsi="Arial" w:cs="Arial"/>
          <w:szCs w:val="20"/>
        </w:rPr>
        <w:t xml:space="preserve">.ª  </w:t>
      </w:r>
    </w:p>
    <w:p w14:paraId="111A6EDC" w14:textId="44A3BBB8" w:rsidR="00222E24" w:rsidRPr="00841B31" w:rsidRDefault="001856BD" w:rsidP="00841B31">
      <w:pPr>
        <w:pStyle w:val="Ttulo2"/>
        <w:spacing w:after="0" w:line="360" w:lineRule="auto"/>
        <w:ind w:left="1137" w:right="1133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Disposições finais </w:t>
      </w:r>
    </w:p>
    <w:p w14:paraId="3E1B964F" w14:textId="64B15C82" w:rsidR="00222E24" w:rsidRPr="00841B31" w:rsidRDefault="001856BD" w:rsidP="00841B31">
      <w:pPr>
        <w:numPr>
          <w:ilvl w:val="0"/>
          <w:numId w:val="1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presente minuta do contrato foi aprovada pelo Conselho de Administração da ÁGORA em </w:t>
      </w:r>
      <w:r w:rsidR="00C72699" w:rsidRPr="00841B31">
        <w:rPr>
          <w:rFonts w:ascii="Arial" w:hAnsi="Arial" w:cs="Arial"/>
          <w:szCs w:val="20"/>
        </w:rPr>
        <w:t>--</w:t>
      </w:r>
      <w:r w:rsidR="00E51560" w:rsidRPr="00841B31">
        <w:rPr>
          <w:rFonts w:ascii="Arial" w:hAnsi="Arial" w:cs="Arial"/>
          <w:szCs w:val="20"/>
        </w:rPr>
        <w:t xml:space="preserve"> de </w:t>
      </w:r>
      <w:r w:rsidR="007B2F0C" w:rsidRPr="00841B31">
        <w:rPr>
          <w:rFonts w:ascii="Arial" w:hAnsi="Arial" w:cs="Arial"/>
          <w:szCs w:val="20"/>
        </w:rPr>
        <w:t>---------</w:t>
      </w:r>
      <w:r w:rsidR="00E51560" w:rsidRPr="00841B31">
        <w:rPr>
          <w:rFonts w:ascii="Arial" w:hAnsi="Arial" w:cs="Arial"/>
          <w:szCs w:val="20"/>
        </w:rPr>
        <w:t xml:space="preserve"> de 202</w:t>
      </w:r>
      <w:r w:rsidR="002E2AAB" w:rsidRPr="00841B31">
        <w:rPr>
          <w:rFonts w:ascii="Arial" w:hAnsi="Arial" w:cs="Arial"/>
          <w:szCs w:val="20"/>
        </w:rPr>
        <w:t>5</w:t>
      </w:r>
      <w:r w:rsidRPr="00841B31">
        <w:rPr>
          <w:rFonts w:ascii="Arial" w:hAnsi="Arial" w:cs="Arial"/>
          <w:szCs w:val="20"/>
        </w:rPr>
        <w:t xml:space="preserve">. </w:t>
      </w:r>
    </w:p>
    <w:p w14:paraId="43622ADE" w14:textId="3F99508C" w:rsidR="00222E24" w:rsidRPr="00841B31" w:rsidRDefault="001856BD" w:rsidP="00841B31">
      <w:pPr>
        <w:numPr>
          <w:ilvl w:val="0"/>
          <w:numId w:val="1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A despesa aprovada é assegurada pelo cabimento n.º </w:t>
      </w:r>
      <w:r w:rsidR="00CE2EF8" w:rsidRPr="00841B31">
        <w:rPr>
          <w:rFonts w:ascii="Arial" w:hAnsi="Arial" w:cs="Arial"/>
          <w:szCs w:val="20"/>
        </w:rPr>
        <w:t>CAB/</w:t>
      </w:r>
      <w:r w:rsidR="007B2F0C" w:rsidRPr="00841B31">
        <w:rPr>
          <w:rFonts w:ascii="Arial" w:hAnsi="Arial" w:cs="Arial"/>
          <w:szCs w:val="20"/>
        </w:rPr>
        <w:t>----</w:t>
      </w:r>
      <w:r w:rsidR="00CE2EF8" w:rsidRPr="00841B31">
        <w:rPr>
          <w:rFonts w:ascii="Arial" w:hAnsi="Arial" w:cs="Arial"/>
          <w:szCs w:val="20"/>
        </w:rPr>
        <w:t>/</w:t>
      </w:r>
      <w:r w:rsidR="007B2F0C" w:rsidRPr="00841B31">
        <w:rPr>
          <w:rFonts w:ascii="Arial" w:hAnsi="Arial" w:cs="Arial"/>
          <w:szCs w:val="20"/>
        </w:rPr>
        <w:t>------</w:t>
      </w:r>
      <w:r w:rsidRPr="00841B31">
        <w:rPr>
          <w:rFonts w:ascii="Arial" w:hAnsi="Arial" w:cs="Arial"/>
          <w:szCs w:val="20"/>
        </w:rPr>
        <w:t xml:space="preserve"> e compromisso n.º […]. </w:t>
      </w:r>
    </w:p>
    <w:p w14:paraId="28135C25" w14:textId="77777777" w:rsidR="00222E24" w:rsidRPr="00841B31" w:rsidRDefault="001856BD" w:rsidP="00841B31">
      <w:pPr>
        <w:numPr>
          <w:ilvl w:val="0"/>
          <w:numId w:val="11"/>
        </w:numPr>
        <w:spacing w:after="0" w:line="360" w:lineRule="auto"/>
        <w:ind w:hanging="566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Em tudo o que se julgar omisso no presente contrato, regerá o disposto no Decreto-Lei 273/2009, de 1 de outubro e pelo Regulamento de atribuição de patrocínio desportivos da ÁGORA. </w:t>
      </w:r>
    </w:p>
    <w:p w14:paraId="09C2B496" w14:textId="77777777" w:rsidR="00222E24" w:rsidRDefault="001856BD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58159920" w14:textId="77777777" w:rsidR="000921C8" w:rsidRPr="00841B31" w:rsidRDefault="000921C8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</w:p>
    <w:p w14:paraId="0D969A5D" w14:textId="77777777" w:rsidR="00222E24" w:rsidRPr="00841B31" w:rsidRDefault="001856BD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 presente contrato é feito em duplicado e assinado por ambos os outorgantes, entrando em vigor na data da sua assinatura. </w:t>
      </w:r>
    </w:p>
    <w:p w14:paraId="65AC9A47" w14:textId="77777777" w:rsidR="00222E24" w:rsidRPr="00841B31" w:rsidRDefault="001856BD" w:rsidP="00841B31">
      <w:pPr>
        <w:spacing w:after="0" w:line="360" w:lineRule="auto"/>
        <w:ind w:left="0" w:firstLine="0"/>
        <w:jc w:val="lef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 </w:t>
      </w:r>
    </w:p>
    <w:p w14:paraId="29A79459" w14:textId="28AFB50B" w:rsidR="00222E24" w:rsidRPr="00841B31" w:rsidRDefault="001856BD" w:rsidP="00841B31">
      <w:pPr>
        <w:spacing w:after="0" w:line="360" w:lineRule="auto"/>
        <w:ind w:left="-15" w:firstLine="0"/>
        <w:jc w:val="center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[Data]</w:t>
      </w:r>
    </w:p>
    <w:p w14:paraId="1CF2EC28" w14:textId="77C13AD6" w:rsidR="00222E24" w:rsidRPr="00841B31" w:rsidRDefault="00222E24" w:rsidP="00841B31">
      <w:pPr>
        <w:spacing w:after="0" w:line="360" w:lineRule="auto"/>
        <w:ind w:left="0" w:firstLine="0"/>
        <w:jc w:val="center"/>
        <w:rPr>
          <w:rFonts w:ascii="Arial" w:hAnsi="Arial" w:cs="Arial"/>
          <w:szCs w:val="20"/>
        </w:rPr>
      </w:pPr>
    </w:p>
    <w:p w14:paraId="2E5A7B7F" w14:textId="4AFB2DC2" w:rsidR="00222E24" w:rsidRPr="00841B31" w:rsidRDefault="001856BD" w:rsidP="00841B31">
      <w:pPr>
        <w:spacing w:after="0" w:line="360" w:lineRule="auto"/>
        <w:ind w:left="-5" w:hanging="10"/>
        <w:jc w:val="center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Pela </w:t>
      </w:r>
      <w:r w:rsidRPr="00841B31">
        <w:rPr>
          <w:rFonts w:ascii="Arial" w:hAnsi="Arial" w:cs="Arial"/>
          <w:b/>
          <w:szCs w:val="20"/>
        </w:rPr>
        <w:t>Primeira Outorgante</w:t>
      </w:r>
      <w:r w:rsidRPr="00841B31">
        <w:rPr>
          <w:rFonts w:ascii="Arial" w:hAnsi="Arial" w:cs="Arial"/>
          <w:szCs w:val="20"/>
        </w:rPr>
        <w:t>,</w:t>
      </w:r>
    </w:p>
    <w:p w14:paraId="60407D1E" w14:textId="21175BA5" w:rsidR="00222E24" w:rsidRPr="00841B31" w:rsidRDefault="001856BD" w:rsidP="00841B31">
      <w:pPr>
        <w:spacing w:after="0" w:line="360" w:lineRule="auto"/>
        <w:ind w:left="-15" w:firstLine="0"/>
        <w:jc w:val="center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_____________________________</w:t>
      </w:r>
    </w:p>
    <w:p w14:paraId="250CDAC4" w14:textId="18239F90" w:rsidR="00222E24" w:rsidRPr="00841B31" w:rsidRDefault="001856BD" w:rsidP="00841B31">
      <w:pPr>
        <w:spacing w:after="0" w:line="360" w:lineRule="auto"/>
        <w:ind w:left="-5" w:hanging="10"/>
        <w:jc w:val="center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 </w:t>
      </w:r>
      <w:r w:rsidRPr="00841B31">
        <w:rPr>
          <w:rFonts w:ascii="Arial" w:hAnsi="Arial" w:cs="Arial"/>
          <w:b/>
          <w:szCs w:val="20"/>
        </w:rPr>
        <w:t>Segundo Outorgante</w:t>
      </w:r>
      <w:r w:rsidRPr="00841B31">
        <w:rPr>
          <w:rFonts w:ascii="Arial" w:hAnsi="Arial" w:cs="Arial"/>
          <w:szCs w:val="20"/>
        </w:rPr>
        <w:t>,</w:t>
      </w:r>
    </w:p>
    <w:p w14:paraId="79315622" w14:textId="29AD09E4" w:rsidR="00222E24" w:rsidRPr="00841B31" w:rsidRDefault="001856BD" w:rsidP="00841B31">
      <w:pPr>
        <w:spacing w:after="0" w:line="360" w:lineRule="auto"/>
        <w:ind w:left="-15" w:firstLine="0"/>
        <w:jc w:val="center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_____________________________</w:t>
      </w:r>
    </w:p>
    <w:p w14:paraId="23D44E98" w14:textId="77777777" w:rsidR="00C72699" w:rsidRPr="00841B31" w:rsidRDefault="00C72699" w:rsidP="00841B31">
      <w:pPr>
        <w:spacing w:after="0" w:line="360" w:lineRule="auto"/>
        <w:ind w:left="-15" w:firstLine="0"/>
        <w:jc w:val="center"/>
        <w:rPr>
          <w:rFonts w:ascii="Arial" w:hAnsi="Arial" w:cs="Arial"/>
          <w:szCs w:val="20"/>
        </w:rPr>
      </w:pPr>
    </w:p>
    <w:p w14:paraId="26A1731E" w14:textId="6E613A9B" w:rsidR="00C72699" w:rsidRPr="00841B31" w:rsidRDefault="00C72699" w:rsidP="00841B31">
      <w:pPr>
        <w:spacing w:after="0" w:line="360" w:lineRule="auto"/>
        <w:ind w:left="-5" w:hanging="10"/>
        <w:jc w:val="center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 xml:space="preserve">Os </w:t>
      </w:r>
      <w:r w:rsidRPr="00841B31">
        <w:rPr>
          <w:rFonts w:ascii="Arial" w:hAnsi="Arial" w:cs="Arial"/>
          <w:b/>
          <w:szCs w:val="20"/>
        </w:rPr>
        <w:t>Terceiros Outorgantes</w:t>
      </w:r>
      <w:r w:rsidRPr="00841B31">
        <w:rPr>
          <w:rFonts w:ascii="Arial" w:hAnsi="Arial" w:cs="Arial"/>
          <w:szCs w:val="20"/>
        </w:rPr>
        <w:t>,</w:t>
      </w:r>
    </w:p>
    <w:p w14:paraId="1ACA0FC8" w14:textId="231230CA" w:rsidR="00C72699" w:rsidRPr="00841B31" w:rsidRDefault="00C72699" w:rsidP="00841B31">
      <w:pPr>
        <w:spacing w:after="0" w:line="360" w:lineRule="auto"/>
        <w:ind w:left="-15" w:firstLine="0"/>
        <w:jc w:val="center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_____________________________</w:t>
      </w:r>
    </w:p>
    <w:p w14:paraId="51CA8E59" w14:textId="77777777" w:rsidR="00C72699" w:rsidRPr="00841B31" w:rsidRDefault="00C72699" w:rsidP="00841B31">
      <w:pPr>
        <w:spacing w:after="0" w:line="360" w:lineRule="auto"/>
        <w:ind w:left="-15" w:firstLine="0"/>
        <w:jc w:val="center"/>
        <w:rPr>
          <w:rFonts w:ascii="Arial" w:hAnsi="Arial" w:cs="Arial"/>
          <w:szCs w:val="20"/>
        </w:rPr>
      </w:pPr>
    </w:p>
    <w:p w14:paraId="7109070F" w14:textId="0BE67F31" w:rsidR="00C72699" w:rsidRPr="00841B31" w:rsidRDefault="00C72699" w:rsidP="00841B31">
      <w:pPr>
        <w:spacing w:after="0" w:line="360" w:lineRule="auto"/>
        <w:ind w:left="-15" w:firstLine="0"/>
        <w:jc w:val="center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_____________________________</w:t>
      </w:r>
    </w:p>
    <w:p w14:paraId="2DD0134D" w14:textId="77777777" w:rsidR="00C72699" w:rsidRPr="00841B31" w:rsidRDefault="00C72699" w:rsidP="00841B31">
      <w:pPr>
        <w:spacing w:after="0" w:line="360" w:lineRule="auto"/>
        <w:jc w:val="center"/>
        <w:rPr>
          <w:rFonts w:ascii="Arial" w:hAnsi="Arial" w:cs="Arial"/>
          <w:szCs w:val="20"/>
        </w:rPr>
      </w:pPr>
    </w:p>
    <w:p w14:paraId="0E0BF257" w14:textId="7B5CAFC5" w:rsidR="00C72699" w:rsidRPr="00841B31" w:rsidRDefault="00C72699" w:rsidP="00841B31">
      <w:pPr>
        <w:spacing w:after="0" w:line="360" w:lineRule="auto"/>
        <w:jc w:val="center"/>
        <w:rPr>
          <w:rFonts w:ascii="Arial" w:hAnsi="Arial" w:cs="Arial"/>
          <w:szCs w:val="20"/>
        </w:rPr>
      </w:pPr>
      <w:r w:rsidRPr="00841B31">
        <w:rPr>
          <w:rFonts w:ascii="Arial" w:hAnsi="Arial" w:cs="Arial"/>
          <w:szCs w:val="20"/>
        </w:rPr>
        <w:t>[apenas aplicável caso o apoio a conceder seja a menor]</w:t>
      </w:r>
    </w:p>
    <w:p w14:paraId="50E61ADD" w14:textId="77777777" w:rsidR="00C72699" w:rsidRPr="00841B31" w:rsidRDefault="00C72699" w:rsidP="00841B31">
      <w:pPr>
        <w:spacing w:after="0" w:line="360" w:lineRule="auto"/>
        <w:ind w:left="-15" w:firstLine="0"/>
        <w:rPr>
          <w:rFonts w:ascii="Arial" w:hAnsi="Arial" w:cs="Arial"/>
          <w:szCs w:val="20"/>
        </w:rPr>
      </w:pPr>
    </w:p>
    <w:p w14:paraId="74C25ABF" w14:textId="77777777" w:rsidR="00222E24" w:rsidRPr="00841B31" w:rsidRDefault="001856BD" w:rsidP="00841B31">
      <w:pPr>
        <w:spacing w:after="0" w:line="360" w:lineRule="auto"/>
        <w:ind w:left="0" w:right="4283" w:firstLine="0"/>
        <w:jc w:val="righ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b/>
          <w:szCs w:val="20"/>
        </w:rPr>
        <w:t xml:space="preserve"> </w:t>
      </w:r>
    </w:p>
    <w:p w14:paraId="3264A627" w14:textId="37C2B623" w:rsidR="00222E24" w:rsidRPr="00841B31" w:rsidRDefault="001856BD" w:rsidP="000921C8">
      <w:pPr>
        <w:spacing w:after="0" w:line="360" w:lineRule="auto"/>
        <w:ind w:left="0" w:right="4283" w:firstLine="0"/>
        <w:jc w:val="right"/>
        <w:rPr>
          <w:rFonts w:ascii="Arial" w:hAnsi="Arial" w:cs="Arial"/>
          <w:szCs w:val="20"/>
        </w:rPr>
      </w:pPr>
      <w:r w:rsidRPr="00841B31">
        <w:rPr>
          <w:rFonts w:ascii="Arial" w:hAnsi="Arial" w:cs="Arial"/>
          <w:b/>
          <w:szCs w:val="20"/>
        </w:rPr>
        <w:t xml:space="preserve"> </w:t>
      </w:r>
    </w:p>
    <w:sectPr w:rsidR="00222E24" w:rsidRPr="00841B31" w:rsidSect="00841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01D2" w14:textId="77777777" w:rsidR="009A2CEA" w:rsidRDefault="009A2CEA" w:rsidP="00910DD2">
      <w:pPr>
        <w:spacing w:after="0" w:line="240" w:lineRule="auto"/>
      </w:pPr>
      <w:r>
        <w:separator/>
      </w:r>
    </w:p>
  </w:endnote>
  <w:endnote w:type="continuationSeparator" w:id="0">
    <w:p w14:paraId="5A00800B" w14:textId="77777777" w:rsidR="009A2CEA" w:rsidRDefault="009A2CEA" w:rsidP="0091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4938" w14:textId="77777777" w:rsidR="00B004B3" w:rsidRDefault="00B004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A3CA" w14:textId="356E6893" w:rsidR="00910DD2" w:rsidRDefault="00910DD2">
    <w:pPr>
      <w:pStyle w:val="Rodap"/>
    </w:pPr>
    <w:r>
      <w:t>R_--/202</w:t>
    </w:r>
    <w:r w:rsidR="00B004B3">
      <w:t>6</w:t>
    </w:r>
    <w:r>
      <w:t xml:space="preserve"> (preencher)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5A32" w14:textId="77777777" w:rsidR="00B004B3" w:rsidRDefault="00B004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B806" w14:textId="77777777" w:rsidR="009A2CEA" w:rsidRDefault="009A2CEA" w:rsidP="00910DD2">
      <w:pPr>
        <w:spacing w:after="0" w:line="240" w:lineRule="auto"/>
      </w:pPr>
      <w:r>
        <w:separator/>
      </w:r>
    </w:p>
  </w:footnote>
  <w:footnote w:type="continuationSeparator" w:id="0">
    <w:p w14:paraId="2FD6312D" w14:textId="77777777" w:rsidR="009A2CEA" w:rsidRDefault="009A2CEA" w:rsidP="0091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60F0" w14:textId="77777777" w:rsidR="00B004B3" w:rsidRDefault="00B004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B191" w14:textId="5FB02204" w:rsidR="00841B31" w:rsidRDefault="00841B3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15EB58" wp14:editId="6F321FFD">
          <wp:simplePos x="0" y="0"/>
          <wp:positionH relativeFrom="column">
            <wp:posOffset>-692054</wp:posOffset>
          </wp:positionH>
          <wp:positionV relativeFrom="paragraph">
            <wp:posOffset>-448310</wp:posOffset>
          </wp:positionV>
          <wp:extent cx="7539487" cy="10656901"/>
          <wp:effectExtent l="0" t="0" r="0" b="0"/>
          <wp:wrapNone/>
          <wp:docPr id="860584193" name="Imagem 1" descr="Uma imagem com captura de ecrã, preto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584193" name="Imagem 1" descr="Uma imagem com captura de ecrã, preto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487" cy="10656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79B2" w14:textId="77777777" w:rsidR="00B004B3" w:rsidRDefault="00B004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6DDB"/>
    <w:multiLevelType w:val="hybridMultilevel"/>
    <w:tmpl w:val="7C5AF2C0"/>
    <w:lvl w:ilvl="0" w:tplc="66CC3D42">
      <w:start w:val="1"/>
      <w:numFmt w:val="lowerLetter"/>
      <w:lvlText w:val="%1)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A22C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ECE4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223A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84A8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7E2B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AA40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D22F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C87A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343FE"/>
    <w:multiLevelType w:val="hybridMultilevel"/>
    <w:tmpl w:val="AE58D9FE"/>
    <w:lvl w:ilvl="0" w:tplc="354E3EB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8EBDB6">
      <w:start w:val="1"/>
      <w:numFmt w:val="lowerLetter"/>
      <w:lvlText w:val="%2)"/>
      <w:lvlJc w:val="left"/>
      <w:pPr>
        <w:ind w:left="11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06D3BE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492C6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9A50B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D0C728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1C38EA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D676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D04E9E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02FEE"/>
    <w:multiLevelType w:val="hybridMultilevel"/>
    <w:tmpl w:val="10F03D90"/>
    <w:lvl w:ilvl="0" w:tplc="0FFEBFA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2A08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819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A829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18FC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BEEB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AED5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C4A2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0CCE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444029"/>
    <w:multiLevelType w:val="hybridMultilevel"/>
    <w:tmpl w:val="61E4EFB6"/>
    <w:lvl w:ilvl="0" w:tplc="FFFFFFFF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403BEA"/>
    <w:multiLevelType w:val="hybridMultilevel"/>
    <w:tmpl w:val="903CE974"/>
    <w:lvl w:ilvl="0" w:tplc="A4980A2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4EB320">
      <w:start w:val="1"/>
      <w:numFmt w:val="lowerLetter"/>
      <w:lvlText w:val="%2)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BE1D88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DE77FA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5A6E6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8332A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E00B18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2460F6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4A9B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754561"/>
    <w:multiLevelType w:val="hybridMultilevel"/>
    <w:tmpl w:val="945864A2"/>
    <w:lvl w:ilvl="0" w:tplc="30CEB67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C22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436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CF7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F615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2BD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888C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8211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B811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8F2719"/>
    <w:multiLevelType w:val="hybridMultilevel"/>
    <w:tmpl w:val="61E4EFB6"/>
    <w:lvl w:ilvl="0" w:tplc="B97080D6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2A73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4AE1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7EE7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D6EF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00FF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057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2CF4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5C9B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E92CD9"/>
    <w:multiLevelType w:val="hybridMultilevel"/>
    <w:tmpl w:val="74660F7E"/>
    <w:lvl w:ilvl="0" w:tplc="B8FC2D98">
      <w:start w:val="1"/>
      <w:numFmt w:val="upperLetter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CCA0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228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5EEC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C03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3057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7A77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7010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9CDF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024A33"/>
    <w:multiLevelType w:val="hybridMultilevel"/>
    <w:tmpl w:val="A4BAECCE"/>
    <w:lvl w:ilvl="0" w:tplc="45B48DD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2E47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DAE7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60FF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2E3F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520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A08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C602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44AA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A57333"/>
    <w:multiLevelType w:val="hybridMultilevel"/>
    <w:tmpl w:val="69FC7C74"/>
    <w:lvl w:ilvl="0" w:tplc="DBFAA234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6AB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EC9E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6E89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5EFC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8214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C2DC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E11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2DA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EE18FE"/>
    <w:multiLevelType w:val="hybridMultilevel"/>
    <w:tmpl w:val="FF5ABE78"/>
    <w:lvl w:ilvl="0" w:tplc="83327D7E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D628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1E8A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ECF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4CE3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9A14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AA1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34B9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18CC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E474F2"/>
    <w:multiLevelType w:val="hybridMultilevel"/>
    <w:tmpl w:val="66F06C36"/>
    <w:lvl w:ilvl="0" w:tplc="CBCE42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928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735A2"/>
    <w:multiLevelType w:val="hybridMultilevel"/>
    <w:tmpl w:val="9F96E744"/>
    <w:lvl w:ilvl="0" w:tplc="E1749BC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42C6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06D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3E29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90F9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7277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1ECD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76DD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6B4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9254144">
    <w:abstractNumId w:val="7"/>
  </w:num>
  <w:num w:numId="2" w16cid:durableId="552429649">
    <w:abstractNumId w:val="4"/>
  </w:num>
  <w:num w:numId="3" w16cid:durableId="879240832">
    <w:abstractNumId w:val="1"/>
  </w:num>
  <w:num w:numId="4" w16cid:durableId="1180781729">
    <w:abstractNumId w:val="9"/>
  </w:num>
  <w:num w:numId="5" w16cid:durableId="1599605628">
    <w:abstractNumId w:val="8"/>
  </w:num>
  <w:num w:numId="6" w16cid:durableId="113447201">
    <w:abstractNumId w:val="2"/>
  </w:num>
  <w:num w:numId="7" w16cid:durableId="1816755716">
    <w:abstractNumId w:val="0"/>
  </w:num>
  <w:num w:numId="8" w16cid:durableId="64183407">
    <w:abstractNumId w:val="5"/>
  </w:num>
  <w:num w:numId="9" w16cid:durableId="1429615182">
    <w:abstractNumId w:val="6"/>
  </w:num>
  <w:num w:numId="10" w16cid:durableId="3672756">
    <w:abstractNumId w:val="10"/>
  </w:num>
  <w:num w:numId="11" w16cid:durableId="186069098">
    <w:abstractNumId w:val="12"/>
  </w:num>
  <w:num w:numId="12" w16cid:durableId="15498064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7517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24"/>
    <w:rsid w:val="000307F4"/>
    <w:rsid w:val="000921C8"/>
    <w:rsid w:val="00104DA8"/>
    <w:rsid w:val="00171B01"/>
    <w:rsid w:val="001856BD"/>
    <w:rsid w:val="001C0612"/>
    <w:rsid w:val="001D1218"/>
    <w:rsid w:val="001E14B6"/>
    <w:rsid w:val="00210494"/>
    <w:rsid w:val="00222E24"/>
    <w:rsid w:val="002B0B4D"/>
    <w:rsid w:val="002B0EBA"/>
    <w:rsid w:val="002E2AAB"/>
    <w:rsid w:val="003347CF"/>
    <w:rsid w:val="00337BF0"/>
    <w:rsid w:val="00342C10"/>
    <w:rsid w:val="003E1C36"/>
    <w:rsid w:val="003F4B23"/>
    <w:rsid w:val="005A0AAD"/>
    <w:rsid w:val="006946EF"/>
    <w:rsid w:val="006B4F44"/>
    <w:rsid w:val="00756A71"/>
    <w:rsid w:val="007B2F0C"/>
    <w:rsid w:val="00841B31"/>
    <w:rsid w:val="00881412"/>
    <w:rsid w:val="00891E9D"/>
    <w:rsid w:val="0090390F"/>
    <w:rsid w:val="00910DD2"/>
    <w:rsid w:val="0092724D"/>
    <w:rsid w:val="00961F41"/>
    <w:rsid w:val="009A2CEA"/>
    <w:rsid w:val="009C6566"/>
    <w:rsid w:val="009D59E3"/>
    <w:rsid w:val="00A708C7"/>
    <w:rsid w:val="00AC5907"/>
    <w:rsid w:val="00B004B3"/>
    <w:rsid w:val="00B33802"/>
    <w:rsid w:val="00BD0111"/>
    <w:rsid w:val="00C72699"/>
    <w:rsid w:val="00CE2EF8"/>
    <w:rsid w:val="00D81FA0"/>
    <w:rsid w:val="00DD0DBB"/>
    <w:rsid w:val="00DE294A"/>
    <w:rsid w:val="00E279D1"/>
    <w:rsid w:val="00E51560"/>
    <w:rsid w:val="00E718C1"/>
    <w:rsid w:val="00F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DB8C7"/>
  <w15:docId w15:val="{64B04D6C-4400-42F4-8990-55859271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 w:line="362" w:lineRule="auto"/>
      <w:ind w:left="576" w:hanging="576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102"/>
      <w:ind w:left="10" w:right="8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Ttulo2">
    <w:name w:val="heading 2"/>
    <w:next w:val="Normal"/>
    <w:link w:val="Ttulo2Carter"/>
    <w:uiPriority w:val="9"/>
    <w:unhideWhenUsed/>
    <w:qFormat/>
    <w:pPr>
      <w:keepNext/>
      <w:keepLines/>
      <w:spacing w:after="102"/>
      <w:ind w:left="10" w:right="8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000000"/>
      <w:sz w:val="20"/>
    </w:rPr>
  </w:style>
  <w:style w:type="character" w:customStyle="1" w:styleId="Ttulo2Carter">
    <w:name w:val="Título 2 Caráter"/>
    <w:link w:val="Ttulo2"/>
    <w:rPr>
      <w:rFonts w:ascii="Calibri" w:eastAsia="Calibri" w:hAnsi="Calibri" w:cs="Calibri"/>
      <w:b/>
      <w:color w:val="000000"/>
      <w:sz w:val="20"/>
    </w:rPr>
  </w:style>
  <w:style w:type="paragraph" w:styleId="Cabealho">
    <w:name w:val="header"/>
    <w:basedOn w:val="Normal"/>
    <w:link w:val="CabealhoCarter"/>
    <w:uiPriority w:val="99"/>
    <w:unhideWhenUsed/>
    <w:rsid w:val="00910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0DD2"/>
    <w:rPr>
      <w:rFonts w:ascii="Calibri" w:eastAsia="Calibri" w:hAnsi="Calibri" w:cs="Calibri"/>
      <w:color w:val="000000"/>
      <w:sz w:val="20"/>
    </w:rPr>
  </w:style>
  <w:style w:type="paragraph" w:styleId="Rodap">
    <w:name w:val="footer"/>
    <w:basedOn w:val="Normal"/>
    <w:link w:val="RodapCarter"/>
    <w:uiPriority w:val="99"/>
    <w:unhideWhenUsed/>
    <w:rsid w:val="00910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0DD2"/>
    <w:rPr>
      <w:rFonts w:ascii="Calibri" w:eastAsia="Calibri" w:hAnsi="Calibri" w:cs="Calibri"/>
      <w:color w:val="000000"/>
      <w:sz w:val="20"/>
    </w:rPr>
  </w:style>
  <w:style w:type="character" w:customStyle="1" w:styleId="PargrafodaListaCarter">
    <w:name w:val="Parágrafo da Lista Caráter"/>
    <w:link w:val="PargrafodaLista"/>
    <w:uiPriority w:val="34"/>
    <w:locked/>
    <w:rsid w:val="006B4F44"/>
  </w:style>
  <w:style w:type="paragraph" w:styleId="PargrafodaLista">
    <w:name w:val="List Paragraph"/>
    <w:basedOn w:val="Normal"/>
    <w:link w:val="PargrafodaListaCarter"/>
    <w:uiPriority w:val="34"/>
    <w:qFormat/>
    <w:rsid w:val="006B4F44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styleId="Hiperligao">
    <w:name w:val="Hyperlink"/>
    <w:basedOn w:val="Tipodeletrapredefinidodopargrafo"/>
    <w:uiPriority w:val="99"/>
    <w:unhideWhenUsed/>
    <w:rsid w:val="00DD0DB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D0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trociniodesportivo@agoraporto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2453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Pinto</dc:creator>
  <cp:keywords/>
  <cp:lastModifiedBy>Rute Fonseca</cp:lastModifiedBy>
  <cp:revision>2</cp:revision>
  <dcterms:created xsi:type="dcterms:W3CDTF">2026-01-05T15:35:00Z</dcterms:created>
  <dcterms:modified xsi:type="dcterms:W3CDTF">2026-01-05T15:35:00Z</dcterms:modified>
</cp:coreProperties>
</file>